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F1" w:rsidRDefault="00014CF1" w:rsidP="00014CF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E821DD">
        <w:rPr>
          <w:rFonts w:ascii="黑体" w:eastAsia="黑体" w:hAnsi="黑体" w:cs="Times New Roman"/>
          <w:kern w:val="0"/>
          <w:sz w:val="32"/>
          <w:szCs w:val="32"/>
        </w:rPr>
        <w:t>1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国家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（2019年）</w:t>
      </w: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线上线下混合式一流课程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社会实践一流课程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</w:t>
      </w:r>
      <w:r w:rsidR="00A4502B">
        <w:rPr>
          <w:rFonts w:ascii="黑体" w:eastAsia="黑体" w:hAnsi="黑体" w:cs="Times New Roman" w:hint="eastAsia"/>
          <w:sz w:val="32"/>
          <w:szCs w:val="36"/>
        </w:rPr>
        <w:t>院系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4502B" w:rsidRDefault="00A4502B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28"/>
        </w:rPr>
      </w:pPr>
      <w:bookmarkStart w:id="0" w:name="_GoBack"/>
      <w:bookmarkEnd w:id="0"/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FA02C8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教务部</w:t>
      </w:r>
      <w:r w:rsidR="00014CF1">
        <w:rPr>
          <w:rFonts w:ascii="黑体" w:eastAsia="黑体" w:hAnsi="黑体"/>
          <w:sz w:val="32"/>
          <w:szCs w:val="32"/>
        </w:rPr>
        <w:t>制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并须截图</w:t>
      </w:r>
      <w:r w:rsidR="00E5382A">
        <w:rPr>
          <w:rFonts w:ascii="仿宋" w:eastAsia="仿宋" w:hAnsi="仿宋" w:hint="eastAsia"/>
          <w:sz w:val="32"/>
          <w:szCs w:val="32"/>
        </w:rPr>
        <w:t>展示</w:t>
      </w:r>
      <w:r>
        <w:rPr>
          <w:rFonts w:ascii="仿宋" w:eastAsia="仿宋" w:hAnsi="仿宋" w:hint="eastAsia"/>
          <w:sz w:val="32"/>
          <w:szCs w:val="32"/>
        </w:rPr>
        <w:t>教务系统中课程开设信息。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014CF1" w:rsidRDefault="00014CF1" w:rsidP="00014CF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 w:cs="Times New Roman"/>
          <w:sz w:val="32"/>
          <w:szCs w:val="32"/>
        </w:rPr>
        <w:t>“0000”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</w:t>
      </w:r>
      <w:r w:rsidR="0086180A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份。</w:t>
      </w:r>
    </w:p>
    <w:p w:rsidR="00014CF1" w:rsidRPr="0029269E" w:rsidRDefault="00014CF1" w:rsidP="0029269E">
      <w:pPr>
        <w:widowControl/>
        <w:rPr>
          <w:rFonts w:ascii="仿宋" w:eastAsia="仿宋" w:hAnsi="仿宋"/>
          <w:sz w:val="32"/>
          <w:szCs w:val="32"/>
        </w:rPr>
      </w:pPr>
      <w:r w:rsidRPr="0029269E"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（一）线下一流课程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4647"/>
        <w:gridCol w:w="1258"/>
      </w:tblGrid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课程编码+选课编码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92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</w:t>
            </w:r>
            <w:r w:rsidR="0029269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教务系统截图）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</w:t>
            </w:r>
            <w:r w:rsidR="0029269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教务系统截图）</w:t>
            </w:r>
          </w:p>
        </w:tc>
      </w:tr>
      <w:tr w:rsidR="00014CF1" w:rsidTr="00A06A88">
        <w:trPr>
          <w:trHeight w:val="336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（二）线上线下混合式一流课程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83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</w:t>
            </w:r>
            <w:r w:rsidR="005977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封面及版权页）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</w:t>
            </w:r>
            <w:r w:rsidR="005977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</w:t>
            </w:r>
            <w:r w:rsidR="005977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○国家精品在线开放课程及名称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○国家虚拟仿真实验教学一流课程及名称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○否 （填写课程名称、学校、负责人、网址）</w:t>
            </w:r>
          </w:p>
        </w:tc>
      </w:tr>
      <w:tr w:rsidR="00014CF1" w:rsidTr="00A06A88">
        <w:trPr>
          <w:trHeight w:val="266"/>
        </w:trPr>
        <w:tc>
          <w:tcPr>
            <w:tcW w:w="2624" w:type="dxa"/>
            <w:vMerge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（三）社会实践一流课程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○创新创业类    ○思想政治理论课类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        ○选修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014CF1" w:rsidTr="00A06A88">
        <w:trPr>
          <w:trHeight w:val="933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</w:t>
            </w:r>
            <w:r w:rsidR="0026510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教务系统截图）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</w:t>
            </w:r>
            <w:r w:rsidR="0026510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教务系统截图）</w:t>
            </w:r>
          </w:p>
        </w:tc>
      </w:tr>
      <w:tr w:rsidR="00014CF1" w:rsidTr="00A06A88">
        <w:trPr>
          <w:trHeight w:val="326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（申报</w:t>
            </w:r>
            <w:r w:rsidR="00FA02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FA02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FA02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FA02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FA02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FA02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014CF1" w:rsidRDefault="00014CF1" w:rsidP="00A06A88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审查，确保不违反有关法律及保密规定。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2461"/>
        </w:trPr>
        <w:tc>
          <w:tcPr>
            <w:tcW w:w="8522" w:type="dxa"/>
          </w:tcPr>
          <w:p w:rsidR="00014CF1" w:rsidRDefault="00014CF1" w:rsidP="00014CF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课程负责人（签字）：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014CF1" w:rsidRDefault="00FA02C8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院系本科教育与学位专门委员会</w:t>
      </w:r>
      <w:r w:rsidR="00014CF1">
        <w:rPr>
          <w:rFonts w:ascii="黑体" w:eastAsia="黑体" w:hAnsi="黑体" w:cs="黑体" w:hint="eastAsia"/>
          <w:sz w:val="24"/>
          <w:szCs w:val="24"/>
        </w:rPr>
        <w:t>课程评价意见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014CF1" w:rsidRDefault="00014CF1" w:rsidP="00A06A88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FA02C8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院系</w:t>
      </w:r>
      <w:r w:rsidR="00014CF1"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FA02C8" w:rsidP="00A06A88">
            <w:pPr>
              <w:pStyle w:val="a4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或党总支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014CF1" w:rsidRDefault="00014CF1" w:rsidP="00A06A88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 w:rsidR="00FA02C8">
        <w:rPr>
          <w:rFonts w:ascii="黑体" w:eastAsia="黑体" w:hAnsi="黑体" w:hint="eastAsia"/>
          <w:sz w:val="24"/>
          <w:szCs w:val="24"/>
        </w:rPr>
        <w:t>院系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4852"/>
        </w:trPr>
        <w:tc>
          <w:tcPr>
            <w:tcW w:w="8522" w:type="dxa"/>
          </w:tcPr>
          <w:p w:rsidR="00014CF1" w:rsidRDefault="00014CF1" w:rsidP="00014CF1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FA02C8" w:rsidP="00A06A8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本单位</w:t>
            </w:r>
            <w:r w:rsidR="00014CF1">
              <w:rPr>
                <w:rFonts w:ascii="仿宋_GB2312" w:eastAsia="仿宋_GB2312" w:hAnsi="仿宋" w:hint="eastAsia"/>
                <w:sz w:val="24"/>
                <w:szCs w:val="24"/>
              </w:rPr>
              <w:t>对课程有关信息及课程负责人填报的内容进行了核实，保证真实性。经对该课程评审评价，择优申报推荐。</w:t>
            </w:r>
          </w:p>
          <w:p w:rsidR="00014CF1" w:rsidRDefault="00014CF1" w:rsidP="00A06A8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该课程如果被认定为“国家级一流本科课程”，</w:t>
            </w:r>
            <w:r w:rsidR="00FA02C8">
              <w:rPr>
                <w:rFonts w:ascii="仿宋_GB2312" w:eastAsia="仿宋_GB2312" w:hAnsi="仿宋" w:hint="eastAsia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承诺为课程团队提供</w:t>
            </w:r>
            <w:r w:rsidR="00940823">
              <w:rPr>
                <w:rFonts w:ascii="仿宋_GB2312" w:eastAsia="仿宋_GB2312" w:hAnsi="仿宋" w:hint="eastAsia"/>
                <w:sz w:val="24"/>
                <w:szCs w:val="24"/>
              </w:rPr>
              <w:t>支持，确保该课程的后续建设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  <w:r w:rsidR="00860777">
              <w:rPr>
                <w:rFonts w:ascii="仿宋_GB2312" w:eastAsia="仿宋_GB2312" w:hAnsi="仿宋" w:hint="eastAsia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同意课程建设和改革成果在指定的网站上公开展示和分享。</w:t>
            </w:r>
            <w:r w:rsidR="00860777">
              <w:rPr>
                <w:rFonts w:ascii="仿宋_GB2312" w:eastAsia="仿宋_GB2312" w:hAnsi="仿宋" w:hint="eastAsia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将监督课程教学团队经审核程序后更新资源和数据。</w:t>
            </w:r>
          </w:p>
          <w:p w:rsidR="00014CF1" w:rsidRDefault="00014CF1" w:rsidP="00A06A88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343907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院系主要</w:t>
            </w:r>
            <w:r w:rsidR="00014CF1">
              <w:rPr>
                <w:rFonts w:ascii="仿宋_GB2312" w:eastAsia="仿宋_GB2312" w:hAnsi="仿宋" w:hint="eastAsia"/>
                <w:sz w:val="24"/>
                <w:szCs w:val="24"/>
              </w:rPr>
              <w:t>领导签字：</w:t>
            </w: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343907">
              <w:rPr>
                <w:rFonts w:ascii="仿宋_GB2312" w:eastAsia="仿宋_GB2312" w:hAnsi="仿宋" w:hint="eastAsia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公章）</w:t>
            </w: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3D4124" w:rsidRDefault="003D4124"/>
    <w:sectPr w:rsidR="003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E1014"/>
    <w:rsid w:val="0016640E"/>
    <w:rsid w:val="00265106"/>
    <w:rsid w:val="0029269E"/>
    <w:rsid w:val="00343907"/>
    <w:rsid w:val="003D4124"/>
    <w:rsid w:val="00597791"/>
    <w:rsid w:val="00860777"/>
    <w:rsid w:val="0086180A"/>
    <w:rsid w:val="00940823"/>
    <w:rsid w:val="00A4502B"/>
    <w:rsid w:val="00A6037C"/>
    <w:rsid w:val="00E5382A"/>
    <w:rsid w:val="00E821DD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0A52"/>
  <w15:docId w15:val="{9242B618-BAFB-4756-BCE0-5904CD40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China</cp:lastModifiedBy>
  <cp:revision>14</cp:revision>
  <dcterms:created xsi:type="dcterms:W3CDTF">2019-11-22T10:28:00Z</dcterms:created>
  <dcterms:modified xsi:type="dcterms:W3CDTF">2019-11-26T06:32:00Z</dcterms:modified>
</cp:coreProperties>
</file>