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3D" w:rsidRPr="00E84588" w:rsidRDefault="00B61A3D" w:rsidP="00B61A3D">
      <w:pPr>
        <w:numPr>
          <w:ilvl w:val="255"/>
          <w:numId w:val="0"/>
        </w:numPr>
        <w:adjustRightInd w:val="0"/>
        <w:snapToGrid w:val="0"/>
        <w:spacing w:line="500" w:lineRule="exact"/>
        <w:rPr>
          <w:rFonts w:ascii="Times New Roman" w:eastAsia="仿宋" w:hAnsi="Times New Roman" w:cs="Times New Roman"/>
          <w:b/>
          <w:color w:val="0070C0"/>
          <w:sz w:val="28"/>
          <w:szCs w:val="28"/>
        </w:rPr>
      </w:pPr>
      <w:r w:rsidRPr="00E84588">
        <w:rPr>
          <w:rFonts w:ascii="Times New Roman" w:eastAsia="仿宋" w:hAnsi="Times New Roman" w:cs="Times New Roman" w:hint="eastAsia"/>
          <w:b/>
          <w:color w:val="000000" w:themeColor="text1"/>
          <w:sz w:val="28"/>
          <w:szCs w:val="28"/>
        </w:rPr>
        <w:t>附件</w:t>
      </w:r>
      <w:r w:rsidRPr="00E84588">
        <w:rPr>
          <w:rFonts w:ascii="Times New Roman" w:eastAsia="仿宋" w:hAnsi="Times New Roman" w:cs="Times New Roman" w:hint="eastAsia"/>
          <w:b/>
          <w:color w:val="000000" w:themeColor="text1"/>
          <w:sz w:val="28"/>
          <w:szCs w:val="28"/>
        </w:rPr>
        <w:t>1</w:t>
      </w:r>
      <w:r w:rsidRPr="00E84588">
        <w:rPr>
          <w:rFonts w:ascii="Times New Roman" w:eastAsia="仿宋" w:hAnsi="Times New Roman" w:cs="Times New Roman" w:hint="eastAsia"/>
          <w:b/>
          <w:color w:val="000000" w:themeColor="text1"/>
          <w:sz w:val="28"/>
          <w:szCs w:val="28"/>
        </w:rPr>
        <w:t>：</w:t>
      </w:r>
    </w:p>
    <w:p w:rsidR="00D1261A" w:rsidRPr="00B2177E" w:rsidRDefault="00F4411E" w:rsidP="00E04AAF">
      <w:pPr>
        <w:numPr>
          <w:ilvl w:val="255"/>
          <w:numId w:val="0"/>
        </w:numPr>
        <w:adjustRightInd w:val="0"/>
        <w:snapToGrid w:val="0"/>
        <w:spacing w:line="500" w:lineRule="exact"/>
        <w:jc w:val="center"/>
        <w:rPr>
          <w:rFonts w:ascii="Times New Roman" w:eastAsia="黑体" w:hAnsi="Times New Roman" w:cs="Times New Roman"/>
          <w:b/>
          <w:color w:val="000000" w:themeColor="text1"/>
          <w:sz w:val="30"/>
          <w:szCs w:val="30"/>
        </w:rPr>
      </w:pPr>
      <w:r w:rsidRPr="00B2177E">
        <w:rPr>
          <w:rFonts w:ascii="Times New Roman" w:eastAsia="黑体" w:hAnsi="Times New Roman" w:cs="Times New Roman"/>
          <w:b/>
          <w:color w:val="000000" w:themeColor="text1"/>
          <w:sz w:val="30"/>
          <w:szCs w:val="30"/>
        </w:rPr>
        <w:t>广东省创新创业示范基地建设方案</w:t>
      </w:r>
      <w:r w:rsidR="001160C1">
        <w:rPr>
          <w:rFonts w:ascii="Times New Roman" w:eastAsia="黑体" w:hAnsi="Times New Roman" w:cs="Times New Roman"/>
          <w:b/>
          <w:color w:val="000000" w:themeColor="text1"/>
          <w:sz w:val="30"/>
          <w:szCs w:val="30"/>
        </w:rPr>
        <w:t>撰写提纲</w:t>
      </w:r>
    </w:p>
    <w:p w:rsidR="00B2177E" w:rsidRPr="00E84588" w:rsidRDefault="006D78D1" w:rsidP="00E84588">
      <w:pPr>
        <w:numPr>
          <w:ilvl w:val="255"/>
          <w:numId w:val="0"/>
        </w:numPr>
        <w:adjustRightInd w:val="0"/>
        <w:snapToGrid w:val="0"/>
        <w:spacing w:line="500" w:lineRule="exact"/>
        <w:jc w:val="center"/>
        <w:rPr>
          <w:rFonts w:ascii="Times New Roman" w:eastAsia="仿宋" w:hAnsi="Times New Roman" w:cs="Times New Roman"/>
          <w:b/>
          <w:color w:val="000000" w:themeColor="text1"/>
          <w:sz w:val="28"/>
          <w:szCs w:val="28"/>
        </w:rPr>
      </w:pPr>
      <w:r w:rsidRPr="00E84588">
        <w:rPr>
          <w:rFonts w:ascii="Times New Roman" w:eastAsia="仿宋" w:hAnsi="Times New Roman" w:cs="Times New Roman" w:hint="eastAsia"/>
          <w:b/>
          <w:color w:val="000000" w:themeColor="text1"/>
          <w:sz w:val="28"/>
          <w:szCs w:val="28"/>
        </w:rPr>
        <w:t>（结合省级双创基地申报书整理）</w:t>
      </w:r>
    </w:p>
    <w:p w:rsidR="002109AC" w:rsidRPr="00B61A3D" w:rsidRDefault="00B61A3D" w:rsidP="00E04AAF">
      <w:pPr>
        <w:numPr>
          <w:ilvl w:val="255"/>
          <w:numId w:val="0"/>
        </w:numPr>
        <w:adjustRightInd w:val="0"/>
        <w:snapToGrid w:val="0"/>
        <w:spacing w:line="500" w:lineRule="exact"/>
        <w:ind w:firstLine="560"/>
        <w:rPr>
          <w:rFonts w:ascii="Times New Roman" w:eastAsia="仿宋" w:hAnsi="Times New Roman" w:cs="Times New Roman"/>
          <w:b/>
          <w:color w:val="000000" w:themeColor="text1"/>
          <w:sz w:val="28"/>
          <w:szCs w:val="28"/>
        </w:rPr>
      </w:pPr>
      <w:r w:rsidRPr="00B61A3D">
        <w:rPr>
          <w:rFonts w:ascii="Times New Roman" w:eastAsia="仿宋" w:hAnsi="Times New Roman" w:cs="Times New Roman"/>
          <w:b/>
          <w:color w:val="000000" w:themeColor="text1"/>
          <w:sz w:val="28"/>
          <w:szCs w:val="28"/>
        </w:rPr>
        <w:t>一</w:t>
      </w:r>
      <w:r w:rsidR="008950A8" w:rsidRPr="00B61A3D">
        <w:rPr>
          <w:rFonts w:ascii="Times New Roman" w:eastAsia="仿宋" w:hAnsi="Times New Roman" w:cs="Times New Roman"/>
          <w:b/>
          <w:color w:val="000000" w:themeColor="text1"/>
          <w:sz w:val="28"/>
          <w:szCs w:val="28"/>
        </w:rPr>
        <w:t>、</w:t>
      </w:r>
      <w:r w:rsidR="002109AC" w:rsidRPr="00B61A3D">
        <w:rPr>
          <w:rFonts w:ascii="Times New Roman" w:eastAsia="仿宋" w:hAnsi="Times New Roman" w:cs="Times New Roman"/>
          <w:b/>
          <w:color w:val="000000" w:themeColor="text1"/>
          <w:sz w:val="28"/>
          <w:szCs w:val="28"/>
        </w:rPr>
        <w:t>总体</w:t>
      </w:r>
      <w:r w:rsidR="00EF3321" w:rsidRPr="00B61A3D">
        <w:rPr>
          <w:rFonts w:ascii="Times New Roman" w:eastAsia="仿宋" w:hAnsi="Times New Roman" w:cs="Times New Roman"/>
          <w:b/>
          <w:color w:val="000000" w:themeColor="text1"/>
          <w:sz w:val="28"/>
          <w:szCs w:val="28"/>
        </w:rPr>
        <w:t>建设</w:t>
      </w:r>
      <w:r w:rsidR="002109AC" w:rsidRPr="00B61A3D">
        <w:rPr>
          <w:rFonts w:ascii="Times New Roman" w:eastAsia="仿宋" w:hAnsi="Times New Roman" w:cs="Times New Roman"/>
          <w:b/>
          <w:color w:val="000000" w:themeColor="text1"/>
          <w:sz w:val="28"/>
          <w:szCs w:val="28"/>
        </w:rPr>
        <w:t>目标和阶段目标</w:t>
      </w:r>
    </w:p>
    <w:p w:rsidR="001160C1" w:rsidRDefault="00B61A3D" w:rsidP="00E04AAF">
      <w:pPr>
        <w:numPr>
          <w:ilvl w:val="255"/>
          <w:numId w:val="0"/>
        </w:numPr>
        <w:adjustRightInd w:val="0"/>
        <w:snapToGrid w:val="0"/>
        <w:spacing w:line="500" w:lineRule="exact"/>
        <w:ind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sidRPr="00E84588">
        <w:rPr>
          <w:rFonts w:ascii="Times New Roman" w:eastAsia="仿宋" w:hAnsi="Times New Roman" w:cs="Times New Roman" w:hint="eastAsia"/>
          <w:b/>
          <w:color w:val="000000" w:themeColor="text1"/>
          <w:sz w:val="28"/>
          <w:szCs w:val="28"/>
        </w:rPr>
        <w:t>请各单位根据总体目标，制定建设周期内分年度的阶段目标</w:t>
      </w:r>
      <w:r>
        <w:rPr>
          <w:rFonts w:ascii="Times New Roman" w:eastAsia="仿宋" w:hAnsi="Times New Roman" w:cs="Times New Roman" w:hint="eastAsia"/>
          <w:color w:val="000000" w:themeColor="text1"/>
          <w:sz w:val="28"/>
          <w:szCs w:val="28"/>
        </w:rPr>
        <w:t>】</w:t>
      </w:r>
    </w:p>
    <w:p w:rsidR="009D7FA8" w:rsidRPr="00B2177E" w:rsidRDefault="009D7FA8" w:rsidP="00E04AAF">
      <w:pPr>
        <w:numPr>
          <w:ilvl w:val="255"/>
          <w:numId w:val="0"/>
        </w:numPr>
        <w:adjustRightInd w:val="0"/>
        <w:snapToGrid w:val="0"/>
        <w:spacing w:line="500" w:lineRule="exact"/>
        <w:ind w:firstLine="560"/>
        <w:rPr>
          <w:rFonts w:ascii="Times New Roman" w:eastAsia="仿宋" w:hAnsi="Times New Roman" w:cs="Times New Roman"/>
          <w:color w:val="000000" w:themeColor="text1"/>
          <w:sz w:val="28"/>
          <w:szCs w:val="28"/>
        </w:rPr>
      </w:pPr>
      <w:r w:rsidRPr="00B2177E">
        <w:rPr>
          <w:rFonts w:ascii="Times New Roman" w:eastAsia="仿宋" w:hAnsi="Times New Roman" w:cs="Times New Roman"/>
          <w:color w:val="000000" w:themeColor="text1"/>
          <w:sz w:val="28"/>
          <w:szCs w:val="28"/>
        </w:rPr>
        <w:t>通过三年建设，使中山大学创新创业人才培养质量显著提升，为国家和广东省</w:t>
      </w:r>
      <w:r w:rsidRPr="00B2177E">
        <w:rPr>
          <w:rFonts w:ascii="Times New Roman" w:eastAsia="仿宋" w:hAnsi="Times New Roman" w:cs="Times New Roman"/>
          <w:color w:val="000000" w:themeColor="text1"/>
          <w:sz w:val="28"/>
          <w:szCs w:val="28"/>
        </w:rPr>
        <w:t>“</w:t>
      </w:r>
      <w:r w:rsidRPr="00B2177E">
        <w:rPr>
          <w:rFonts w:ascii="Times New Roman" w:eastAsia="仿宋" w:hAnsi="Times New Roman" w:cs="Times New Roman"/>
          <w:color w:val="000000" w:themeColor="text1"/>
          <w:sz w:val="28"/>
          <w:szCs w:val="28"/>
        </w:rPr>
        <w:t>输出创新人才、输出创新成果、输出创新机构</w:t>
      </w:r>
      <w:r w:rsidRPr="00B2177E">
        <w:rPr>
          <w:rFonts w:ascii="Times New Roman" w:eastAsia="仿宋" w:hAnsi="Times New Roman" w:cs="Times New Roman"/>
          <w:color w:val="000000" w:themeColor="text1"/>
          <w:sz w:val="28"/>
          <w:szCs w:val="28"/>
        </w:rPr>
        <w:t>”</w:t>
      </w:r>
      <w:r w:rsidRPr="00B2177E">
        <w:rPr>
          <w:rFonts w:ascii="Times New Roman" w:eastAsia="仿宋" w:hAnsi="Times New Roman" w:cs="Times New Roman"/>
          <w:color w:val="000000" w:themeColor="text1"/>
          <w:sz w:val="28"/>
          <w:szCs w:val="28"/>
        </w:rPr>
        <w:t>的数量进一步提高，撬动广东创新产业发展，并形成可复制、可推广的中大特色创新创业教育新模式和新经验。</w:t>
      </w:r>
    </w:p>
    <w:p w:rsidR="00F4411E" w:rsidRPr="00B2177E" w:rsidRDefault="00E6647E" w:rsidP="00E04AAF">
      <w:pPr>
        <w:numPr>
          <w:ilvl w:val="255"/>
          <w:numId w:val="0"/>
        </w:numPr>
        <w:adjustRightInd w:val="0"/>
        <w:snapToGrid w:val="0"/>
        <w:spacing w:line="500" w:lineRule="exact"/>
        <w:ind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总体</w:t>
      </w:r>
      <w:r w:rsidR="00F4411E" w:rsidRPr="00B2177E">
        <w:rPr>
          <w:rFonts w:ascii="Times New Roman" w:eastAsia="仿宋" w:hAnsi="Times New Roman" w:cs="Times New Roman"/>
          <w:color w:val="000000" w:themeColor="text1"/>
          <w:sz w:val="28"/>
          <w:szCs w:val="28"/>
        </w:rPr>
        <w:t>建设目标</w:t>
      </w:r>
      <w:r w:rsidR="006D78D1">
        <w:rPr>
          <w:rFonts w:ascii="Times New Roman" w:eastAsia="仿宋" w:hAnsi="Times New Roman" w:cs="Times New Roman" w:hint="eastAsia"/>
          <w:color w:val="000000" w:themeColor="text1"/>
          <w:sz w:val="28"/>
          <w:szCs w:val="28"/>
        </w:rPr>
        <w:t>：</w:t>
      </w:r>
    </w:p>
    <w:p w:rsidR="00F4411E" w:rsidRPr="00B2177E" w:rsidRDefault="00F860D2" w:rsidP="00F860D2">
      <w:p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sidRPr="00B2177E">
        <w:rPr>
          <w:rFonts w:ascii="Times New Roman" w:eastAsia="仿宋" w:hAnsi="Times New Roman" w:cs="Times New Roman"/>
          <w:color w:val="000000" w:themeColor="text1"/>
          <w:sz w:val="28"/>
          <w:szCs w:val="28"/>
        </w:rPr>
        <w:t>1</w:t>
      </w:r>
      <w:r w:rsidRPr="00B2177E">
        <w:rPr>
          <w:rFonts w:ascii="Times New Roman" w:eastAsia="仿宋" w:hAnsi="Times New Roman" w:cs="Times New Roman"/>
          <w:color w:val="000000" w:themeColor="text1"/>
          <w:sz w:val="28"/>
          <w:szCs w:val="28"/>
        </w:rPr>
        <w:t>、</w:t>
      </w:r>
      <w:r w:rsidR="00F4411E" w:rsidRPr="00B2177E">
        <w:rPr>
          <w:rFonts w:ascii="Times New Roman" w:eastAsia="仿宋" w:hAnsi="Times New Roman" w:cs="Times New Roman"/>
          <w:color w:val="000000" w:themeColor="text1"/>
          <w:sz w:val="28"/>
          <w:szCs w:val="28"/>
        </w:rPr>
        <w:t>建立起中大特色的创新创业教育体系、实践教育体系和双创导师体系的三个教育体系。将中山大学创新创业学院打造成为可以为大学生创新创业群体、粤港澳地区二次创业者、海归学子学者提供前瞻性、针对性、实用性的课程体系和后续服务，推动中大创新创业教育发展的特色学院</w:t>
      </w:r>
      <w:r w:rsidR="00F4411E" w:rsidRPr="00B2177E">
        <w:rPr>
          <w:rFonts w:ascii="Times New Roman" w:eastAsia="仿宋" w:hAnsi="Times New Roman" w:cs="Times New Roman"/>
          <w:color w:val="000000" w:themeColor="text1"/>
          <w:sz w:val="28"/>
          <w:szCs w:val="28"/>
        </w:rPr>
        <w:t>;</w:t>
      </w:r>
    </w:p>
    <w:p w:rsidR="00F4411E" w:rsidRPr="00B2177E" w:rsidRDefault="00F860D2" w:rsidP="00F860D2">
      <w:p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sidRPr="00B2177E">
        <w:rPr>
          <w:rFonts w:ascii="Times New Roman" w:eastAsia="仿宋" w:hAnsi="Times New Roman" w:cs="Times New Roman"/>
          <w:color w:val="000000" w:themeColor="text1"/>
          <w:sz w:val="28"/>
          <w:szCs w:val="28"/>
        </w:rPr>
        <w:t>2</w:t>
      </w:r>
      <w:r w:rsidRPr="00B2177E">
        <w:rPr>
          <w:rFonts w:ascii="Times New Roman" w:eastAsia="仿宋" w:hAnsi="Times New Roman" w:cs="Times New Roman"/>
          <w:color w:val="000000" w:themeColor="text1"/>
          <w:sz w:val="28"/>
          <w:szCs w:val="28"/>
        </w:rPr>
        <w:t>、</w:t>
      </w:r>
      <w:r w:rsidR="00F4411E" w:rsidRPr="00B2177E">
        <w:rPr>
          <w:rFonts w:ascii="Times New Roman" w:eastAsia="仿宋" w:hAnsi="Times New Roman" w:cs="Times New Roman"/>
          <w:color w:val="000000" w:themeColor="text1"/>
          <w:sz w:val="28"/>
          <w:szCs w:val="28"/>
        </w:rPr>
        <w:t>健全完善创新创业的组织领导、政策扶持和服务保障三大保障体系。全面落实推动双创的各项政策措施。在人才培养、科学研究、人力资源、成果转化等方面逐步推出服务于双创的各项管理办法和实施方案；从增强创业意识、创新精神和创业能力入手</w:t>
      </w:r>
      <w:r w:rsidR="00F4411E" w:rsidRPr="00B2177E">
        <w:rPr>
          <w:rFonts w:ascii="Times New Roman" w:eastAsia="仿宋" w:hAnsi="Times New Roman" w:cs="Times New Roman"/>
          <w:color w:val="000000" w:themeColor="text1"/>
          <w:sz w:val="28"/>
          <w:szCs w:val="28"/>
        </w:rPr>
        <w:t>,</w:t>
      </w:r>
      <w:r w:rsidR="00F4411E" w:rsidRPr="00B2177E">
        <w:rPr>
          <w:rFonts w:ascii="Times New Roman" w:eastAsia="仿宋" w:hAnsi="Times New Roman" w:cs="Times New Roman"/>
          <w:color w:val="000000" w:themeColor="text1"/>
          <w:sz w:val="28"/>
          <w:szCs w:val="28"/>
        </w:rPr>
        <w:t>切实抓好双创培训和双创服务；</w:t>
      </w:r>
    </w:p>
    <w:p w:rsidR="00F4411E" w:rsidRPr="00B2177E" w:rsidRDefault="00F860D2" w:rsidP="00F860D2">
      <w:p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sidRPr="00B2177E">
        <w:rPr>
          <w:rFonts w:ascii="Times New Roman" w:eastAsia="仿宋" w:hAnsi="Times New Roman" w:cs="Times New Roman"/>
          <w:color w:val="000000" w:themeColor="text1"/>
          <w:sz w:val="28"/>
          <w:szCs w:val="28"/>
        </w:rPr>
        <w:t>3</w:t>
      </w:r>
      <w:r w:rsidRPr="00B2177E">
        <w:rPr>
          <w:rFonts w:ascii="Times New Roman" w:eastAsia="仿宋" w:hAnsi="Times New Roman" w:cs="Times New Roman"/>
          <w:color w:val="000000" w:themeColor="text1"/>
          <w:sz w:val="28"/>
          <w:szCs w:val="28"/>
        </w:rPr>
        <w:t>、</w:t>
      </w:r>
      <w:r w:rsidR="00F4411E" w:rsidRPr="00B2177E">
        <w:rPr>
          <w:rFonts w:ascii="Times New Roman" w:eastAsia="仿宋" w:hAnsi="Times New Roman" w:cs="Times New Roman"/>
          <w:color w:val="000000" w:themeColor="text1"/>
          <w:sz w:val="28"/>
          <w:szCs w:val="28"/>
        </w:rPr>
        <w:t>全力构建教学实践平台、双创平台和转化孵化平台</w:t>
      </w:r>
      <w:r w:rsidR="00F4411E" w:rsidRPr="00B2177E">
        <w:rPr>
          <w:rFonts w:ascii="Times New Roman" w:eastAsia="仿宋" w:hAnsi="Times New Roman" w:cs="Times New Roman"/>
          <w:color w:val="000000" w:themeColor="text1"/>
          <w:sz w:val="28"/>
          <w:szCs w:val="28"/>
        </w:rPr>
        <w:t>,</w:t>
      </w:r>
      <w:r w:rsidR="00F4411E" w:rsidRPr="00B2177E">
        <w:rPr>
          <w:rFonts w:ascii="Times New Roman" w:eastAsia="仿宋" w:hAnsi="Times New Roman" w:cs="Times New Roman"/>
          <w:color w:val="000000" w:themeColor="text1"/>
          <w:sz w:val="28"/>
          <w:szCs w:val="28"/>
        </w:rPr>
        <w:t>形成支持双创、促进双创、保护创业的良好环境。通过构建双创教学新模式、建设智慧校园、智能教室、广州</w:t>
      </w:r>
      <w:r w:rsidR="00F4411E" w:rsidRPr="00B2177E">
        <w:rPr>
          <w:rFonts w:ascii="Times New Roman" w:eastAsia="仿宋" w:hAnsi="Times New Roman" w:cs="Times New Roman"/>
          <w:bCs/>
          <w:color w:val="000000" w:themeColor="text1"/>
          <w:sz w:val="28"/>
          <w:szCs w:val="28"/>
        </w:rPr>
        <w:t>“</w:t>
      </w:r>
      <w:r w:rsidR="00F4411E" w:rsidRPr="00B2177E">
        <w:rPr>
          <w:rFonts w:ascii="Times New Roman" w:eastAsia="仿宋" w:hAnsi="Times New Roman" w:cs="Times New Roman"/>
          <w:bCs/>
          <w:color w:val="000000" w:themeColor="text1"/>
          <w:sz w:val="28"/>
          <w:szCs w:val="28"/>
        </w:rPr>
        <w:t>中大国际创新谷</w:t>
      </w:r>
      <w:r w:rsidR="00F4411E" w:rsidRPr="00B2177E">
        <w:rPr>
          <w:rFonts w:ascii="Times New Roman" w:eastAsia="仿宋" w:hAnsi="Times New Roman" w:cs="Times New Roman"/>
          <w:bCs/>
          <w:color w:val="000000" w:themeColor="text1"/>
          <w:sz w:val="28"/>
          <w:szCs w:val="28"/>
        </w:rPr>
        <w:t>”</w:t>
      </w:r>
      <w:r w:rsidR="00F4411E" w:rsidRPr="00B2177E">
        <w:rPr>
          <w:rFonts w:ascii="Times New Roman" w:eastAsia="仿宋" w:hAnsi="Times New Roman" w:cs="Times New Roman"/>
          <w:color w:val="000000" w:themeColor="text1"/>
          <w:sz w:val="28"/>
          <w:szCs w:val="28"/>
        </w:rPr>
        <w:t>、珠海</w:t>
      </w:r>
      <w:r w:rsidR="00F4411E" w:rsidRPr="00B2177E">
        <w:rPr>
          <w:rFonts w:ascii="Times New Roman" w:eastAsia="仿宋" w:hAnsi="Times New Roman" w:cs="Times New Roman"/>
          <w:bCs/>
          <w:color w:val="000000" w:themeColor="text1"/>
          <w:sz w:val="28"/>
          <w:szCs w:val="28"/>
        </w:rPr>
        <w:t>“</w:t>
      </w:r>
      <w:r w:rsidR="00F4411E" w:rsidRPr="00B2177E">
        <w:rPr>
          <w:rFonts w:ascii="Times New Roman" w:eastAsia="仿宋" w:hAnsi="Times New Roman" w:cs="Times New Roman"/>
          <w:bCs/>
          <w:color w:val="000000" w:themeColor="text1"/>
          <w:sz w:val="28"/>
          <w:szCs w:val="28"/>
        </w:rPr>
        <w:t>港珠澳创新创业示范基地</w:t>
      </w:r>
      <w:r w:rsidR="00F4411E" w:rsidRPr="00B2177E">
        <w:rPr>
          <w:rFonts w:ascii="Times New Roman" w:eastAsia="仿宋" w:hAnsi="Times New Roman" w:cs="Times New Roman"/>
          <w:bCs/>
          <w:color w:val="000000" w:themeColor="text1"/>
          <w:sz w:val="28"/>
          <w:szCs w:val="28"/>
        </w:rPr>
        <w:t>”</w:t>
      </w:r>
      <w:r w:rsidR="00F4411E" w:rsidRPr="00B2177E">
        <w:rPr>
          <w:rFonts w:ascii="Times New Roman" w:eastAsia="仿宋" w:hAnsi="Times New Roman" w:cs="Times New Roman"/>
          <w:color w:val="000000" w:themeColor="text1"/>
          <w:sz w:val="28"/>
          <w:szCs w:val="28"/>
        </w:rPr>
        <w:t>和深圳</w:t>
      </w:r>
      <w:r w:rsidR="00F4411E" w:rsidRPr="00B2177E">
        <w:rPr>
          <w:rFonts w:ascii="Times New Roman" w:eastAsia="仿宋" w:hAnsi="Times New Roman" w:cs="Times New Roman"/>
          <w:bCs/>
          <w:color w:val="000000" w:themeColor="text1"/>
          <w:sz w:val="28"/>
          <w:szCs w:val="28"/>
        </w:rPr>
        <w:t>“</w:t>
      </w:r>
      <w:r w:rsidR="00F4411E" w:rsidRPr="00B2177E">
        <w:rPr>
          <w:rFonts w:ascii="Times New Roman" w:eastAsia="仿宋" w:hAnsi="Times New Roman" w:cs="Times New Roman"/>
          <w:bCs/>
          <w:color w:val="000000" w:themeColor="text1"/>
          <w:sz w:val="28"/>
          <w:szCs w:val="28"/>
        </w:rPr>
        <w:t>光明创空间</w:t>
      </w:r>
      <w:r w:rsidR="00F4411E" w:rsidRPr="00B2177E">
        <w:rPr>
          <w:rFonts w:ascii="Times New Roman" w:eastAsia="仿宋" w:hAnsi="Times New Roman" w:cs="Times New Roman"/>
          <w:bCs/>
          <w:color w:val="000000" w:themeColor="text1"/>
          <w:sz w:val="28"/>
          <w:szCs w:val="28"/>
        </w:rPr>
        <w:t>”</w:t>
      </w:r>
      <w:r w:rsidR="00F4411E" w:rsidRPr="00B2177E">
        <w:rPr>
          <w:rFonts w:ascii="Times New Roman" w:eastAsia="仿宋" w:hAnsi="Times New Roman" w:cs="Times New Roman"/>
          <w:color w:val="000000" w:themeColor="text1"/>
          <w:sz w:val="28"/>
          <w:szCs w:val="28"/>
        </w:rPr>
        <w:t>，打造校地重大合作双创平台。</w:t>
      </w:r>
    </w:p>
    <w:p w:rsidR="001603AC" w:rsidRPr="00B2177E" w:rsidRDefault="001603AC" w:rsidP="00E04AAF">
      <w:pPr>
        <w:numPr>
          <w:ilvl w:val="255"/>
          <w:numId w:val="0"/>
        </w:numPr>
        <w:adjustRightInd w:val="0"/>
        <w:snapToGrid w:val="0"/>
        <w:spacing w:line="500" w:lineRule="exact"/>
        <w:ind w:firstLineChars="200" w:firstLine="560"/>
        <w:rPr>
          <w:rFonts w:ascii="Times New Roman" w:eastAsia="仿宋" w:hAnsi="Times New Roman" w:cs="Times New Roman"/>
          <w:color w:val="000000" w:themeColor="text1"/>
          <w:sz w:val="28"/>
          <w:szCs w:val="28"/>
        </w:rPr>
      </w:pPr>
    </w:p>
    <w:p w:rsidR="00F4411E" w:rsidRPr="001160C1" w:rsidRDefault="00B61A3D" w:rsidP="001160C1">
      <w:pPr>
        <w:numPr>
          <w:ilvl w:val="255"/>
          <w:numId w:val="0"/>
        </w:numPr>
        <w:adjustRightInd w:val="0"/>
        <w:snapToGrid w:val="0"/>
        <w:spacing w:line="500" w:lineRule="exact"/>
        <w:ind w:firstLineChars="200" w:firstLine="562"/>
        <w:rPr>
          <w:rFonts w:ascii="Times New Roman" w:eastAsia="仿宋" w:hAnsi="Times New Roman" w:cs="Times New Roman"/>
          <w:b/>
          <w:color w:val="000000" w:themeColor="text1"/>
          <w:sz w:val="28"/>
          <w:szCs w:val="28"/>
        </w:rPr>
      </w:pPr>
      <w:r>
        <w:rPr>
          <w:rFonts w:ascii="Times New Roman" w:eastAsia="仿宋" w:hAnsi="Times New Roman" w:cs="Times New Roman"/>
          <w:b/>
          <w:color w:val="000000" w:themeColor="text1"/>
          <w:sz w:val="28"/>
          <w:szCs w:val="28"/>
        </w:rPr>
        <w:t>二</w:t>
      </w:r>
      <w:r w:rsidR="008950A8" w:rsidRPr="001160C1">
        <w:rPr>
          <w:rFonts w:ascii="Times New Roman" w:eastAsia="仿宋" w:hAnsi="Times New Roman" w:cs="Times New Roman"/>
          <w:b/>
          <w:color w:val="000000" w:themeColor="text1"/>
          <w:sz w:val="28"/>
          <w:szCs w:val="28"/>
        </w:rPr>
        <w:t>、</w:t>
      </w:r>
      <w:r w:rsidR="00F4411E" w:rsidRPr="001160C1">
        <w:rPr>
          <w:rFonts w:ascii="Times New Roman" w:eastAsia="仿宋" w:hAnsi="Times New Roman" w:cs="Times New Roman"/>
          <w:b/>
          <w:color w:val="000000" w:themeColor="text1"/>
          <w:sz w:val="28"/>
          <w:szCs w:val="28"/>
        </w:rPr>
        <w:t>发展</w:t>
      </w:r>
      <w:r w:rsidR="002109AC" w:rsidRPr="001160C1">
        <w:rPr>
          <w:rFonts w:ascii="Times New Roman" w:eastAsia="仿宋" w:hAnsi="Times New Roman" w:cs="Times New Roman"/>
          <w:b/>
          <w:color w:val="000000" w:themeColor="text1"/>
          <w:sz w:val="28"/>
          <w:szCs w:val="28"/>
        </w:rPr>
        <w:t>与建设</w:t>
      </w:r>
      <w:r w:rsidR="00F4411E" w:rsidRPr="001160C1">
        <w:rPr>
          <w:rFonts w:ascii="Times New Roman" w:eastAsia="仿宋" w:hAnsi="Times New Roman" w:cs="Times New Roman"/>
          <w:b/>
          <w:color w:val="000000" w:themeColor="text1"/>
          <w:sz w:val="28"/>
          <w:szCs w:val="28"/>
        </w:rPr>
        <w:t>指标</w:t>
      </w:r>
    </w:p>
    <w:p w:rsidR="0003792A" w:rsidRDefault="00D1234E" w:rsidP="00D1234E">
      <w:pPr>
        <w:numPr>
          <w:ilvl w:val="255"/>
          <w:numId w:val="0"/>
        </w:num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sidR="0003792A" w:rsidRPr="00E84588">
        <w:rPr>
          <w:rFonts w:ascii="Times New Roman" w:eastAsia="仿宋" w:hAnsi="Times New Roman" w:cs="Times New Roman" w:hint="eastAsia"/>
          <w:b/>
          <w:color w:val="000000" w:themeColor="text1"/>
          <w:sz w:val="28"/>
          <w:szCs w:val="28"/>
        </w:rPr>
        <w:t>请各单位参照</w:t>
      </w:r>
      <w:r w:rsidRPr="00E84588">
        <w:rPr>
          <w:rFonts w:ascii="Times New Roman" w:eastAsia="仿宋" w:hAnsi="Times New Roman" w:cs="Times New Roman" w:hint="eastAsia"/>
          <w:b/>
          <w:color w:val="000000" w:themeColor="text1"/>
          <w:sz w:val="28"/>
          <w:szCs w:val="28"/>
        </w:rPr>
        <w:t>2020</w:t>
      </w:r>
      <w:r w:rsidRPr="00E84588">
        <w:rPr>
          <w:rFonts w:ascii="Times New Roman" w:eastAsia="仿宋" w:hAnsi="Times New Roman" w:cs="Times New Roman" w:hint="eastAsia"/>
          <w:b/>
          <w:color w:val="000000" w:themeColor="text1"/>
          <w:sz w:val="28"/>
          <w:szCs w:val="28"/>
        </w:rPr>
        <w:t>年预期指标，结合工作实际进展制订</w:t>
      </w:r>
      <w:r w:rsidRPr="00E84588">
        <w:rPr>
          <w:rFonts w:ascii="Times New Roman" w:eastAsia="仿宋" w:hAnsi="Times New Roman" w:cs="Times New Roman" w:hint="eastAsia"/>
          <w:b/>
          <w:color w:val="000000" w:themeColor="text1"/>
          <w:sz w:val="28"/>
          <w:szCs w:val="28"/>
        </w:rPr>
        <w:t>2018</w:t>
      </w:r>
      <w:r w:rsidRPr="00E84588">
        <w:rPr>
          <w:rFonts w:ascii="Times New Roman" w:eastAsia="仿宋" w:hAnsi="Times New Roman" w:cs="Times New Roman" w:hint="eastAsia"/>
          <w:b/>
          <w:color w:val="000000" w:themeColor="text1"/>
          <w:sz w:val="28"/>
          <w:szCs w:val="28"/>
        </w:rPr>
        <w:t>年度</w:t>
      </w:r>
      <w:r w:rsidR="00E6647E">
        <w:rPr>
          <w:rFonts w:ascii="Times New Roman" w:eastAsia="仿宋" w:hAnsi="Times New Roman" w:cs="Times New Roman" w:hint="eastAsia"/>
          <w:b/>
          <w:color w:val="000000" w:themeColor="text1"/>
          <w:sz w:val="28"/>
          <w:szCs w:val="28"/>
        </w:rPr>
        <w:t>的发展指标</w:t>
      </w:r>
      <w:r w:rsidRPr="00E84588">
        <w:rPr>
          <w:rFonts w:ascii="Times New Roman" w:eastAsia="仿宋" w:hAnsi="Times New Roman" w:cs="Times New Roman" w:hint="eastAsia"/>
          <w:b/>
          <w:color w:val="000000" w:themeColor="text1"/>
          <w:sz w:val="28"/>
          <w:szCs w:val="28"/>
        </w:rPr>
        <w:t>，广东省将于</w:t>
      </w:r>
      <w:r w:rsidRPr="00E84588">
        <w:rPr>
          <w:rFonts w:ascii="Times New Roman" w:eastAsia="仿宋" w:hAnsi="Times New Roman" w:cs="Times New Roman" w:hint="eastAsia"/>
          <w:b/>
          <w:color w:val="000000" w:themeColor="text1"/>
          <w:sz w:val="28"/>
          <w:szCs w:val="28"/>
        </w:rPr>
        <w:t>2018</w:t>
      </w:r>
      <w:r w:rsidRPr="00E84588">
        <w:rPr>
          <w:rFonts w:ascii="Times New Roman" w:eastAsia="仿宋" w:hAnsi="Times New Roman" w:cs="Times New Roman" w:hint="eastAsia"/>
          <w:b/>
          <w:color w:val="000000" w:themeColor="text1"/>
          <w:sz w:val="28"/>
          <w:szCs w:val="28"/>
        </w:rPr>
        <w:t>年</w:t>
      </w:r>
      <w:r w:rsidR="00E6647E">
        <w:rPr>
          <w:rFonts w:ascii="Times New Roman" w:eastAsia="仿宋" w:hAnsi="Times New Roman" w:cs="Times New Roman" w:hint="eastAsia"/>
          <w:b/>
          <w:color w:val="000000" w:themeColor="text1"/>
          <w:sz w:val="28"/>
          <w:szCs w:val="28"/>
        </w:rPr>
        <w:t>底组织</w:t>
      </w:r>
      <w:r w:rsidRPr="00E84588">
        <w:rPr>
          <w:rFonts w:ascii="Times New Roman" w:eastAsia="仿宋" w:hAnsi="Times New Roman" w:cs="Times New Roman" w:hint="eastAsia"/>
          <w:b/>
          <w:color w:val="000000" w:themeColor="text1"/>
          <w:sz w:val="28"/>
          <w:szCs w:val="28"/>
        </w:rPr>
        <w:t>检查评估。</w:t>
      </w:r>
      <w:r>
        <w:rPr>
          <w:rFonts w:ascii="Times New Roman" w:eastAsia="仿宋" w:hAnsi="Times New Roman" w:cs="Times New Roman" w:hint="eastAsia"/>
          <w:color w:val="000000" w:themeColor="text1"/>
          <w:sz w:val="28"/>
          <w:szCs w:val="28"/>
        </w:rPr>
        <w:t>】</w:t>
      </w:r>
    </w:p>
    <w:p w:rsidR="00F4411E" w:rsidRPr="00B2177E" w:rsidRDefault="0003792A" w:rsidP="00E04AAF">
      <w:pPr>
        <w:numPr>
          <w:ilvl w:val="255"/>
          <w:numId w:val="0"/>
        </w:numPr>
        <w:adjustRightInd w:val="0"/>
        <w:snapToGrid w:val="0"/>
        <w:spacing w:line="500" w:lineRule="exact"/>
        <w:ind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基地建设预期</w:t>
      </w:r>
      <w:r w:rsidR="00F4411E" w:rsidRPr="00B2177E">
        <w:rPr>
          <w:rFonts w:ascii="Times New Roman" w:eastAsia="仿宋" w:hAnsi="Times New Roman" w:cs="Times New Roman"/>
          <w:color w:val="000000" w:themeColor="text1"/>
          <w:sz w:val="28"/>
          <w:szCs w:val="28"/>
        </w:rPr>
        <w:t>到</w:t>
      </w:r>
      <w:r w:rsidR="00F4411E" w:rsidRPr="00B2177E">
        <w:rPr>
          <w:rFonts w:ascii="Times New Roman" w:eastAsia="仿宋" w:hAnsi="Times New Roman" w:cs="Times New Roman"/>
          <w:color w:val="000000" w:themeColor="text1"/>
          <w:sz w:val="28"/>
          <w:szCs w:val="28"/>
        </w:rPr>
        <w:t>2020</w:t>
      </w:r>
      <w:r w:rsidR="00F4411E" w:rsidRPr="00B2177E">
        <w:rPr>
          <w:rFonts w:ascii="Times New Roman" w:eastAsia="仿宋" w:hAnsi="Times New Roman" w:cs="Times New Roman"/>
          <w:color w:val="000000" w:themeColor="text1"/>
          <w:sz w:val="28"/>
          <w:szCs w:val="28"/>
        </w:rPr>
        <w:t>年将实现以下指标：</w:t>
      </w:r>
    </w:p>
    <w:p w:rsidR="00F4411E" w:rsidRPr="00B2177E" w:rsidRDefault="00947F0A" w:rsidP="00947F0A">
      <w:p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lastRenderedPageBreak/>
        <w:t>（</w:t>
      </w:r>
      <w:r w:rsidRPr="00B2177E">
        <w:rPr>
          <w:rFonts w:ascii="Times New Roman" w:eastAsia="仿宋" w:hAnsi="Times New Roman" w:cs="Times New Roman"/>
          <w:color w:val="000000" w:themeColor="text1"/>
          <w:sz w:val="28"/>
          <w:szCs w:val="28"/>
        </w:rPr>
        <w:t>1</w:t>
      </w:r>
      <w:r>
        <w:rPr>
          <w:rFonts w:ascii="Times New Roman" w:eastAsia="仿宋" w:hAnsi="Times New Roman" w:cs="Times New Roman" w:hint="eastAsia"/>
          <w:color w:val="000000" w:themeColor="text1"/>
          <w:sz w:val="28"/>
          <w:szCs w:val="28"/>
        </w:rPr>
        <w:t>）</w:t>
      </w:r>
      <w:r w:rsidR="00F4411E" w:rsidRPr="00B2177E">
        <w:rPr>
          <w:rFonts w:ascii="Times New Roman" w:eastAsia="仿宋" w:hAnsi="Times New Roman" w:cs="Times New Roman"/>
          <w:color w:val="000000" w:themeColor="text1"/>
          <w:sz w:val="28"/>
          <w:szCs w:val="28"/>
        </w:rPr>
        <w:t>建立由创新创业</w:t>
      </w:r>
      <w:r w:rsidR="00F4411E" w:rsidRPr="00B2177E">
        <w:rPr>
          <w:rFonts w:ascii="Times New Roman" w:eastAsia="仿宋" w:hAnsi="Times New Roman" w:cs="Times New Roman"/>
          <w:bCs/>
          <w:color w:val="000000" w:themeColor="text1"/>
          <w:sz w:val="28"/>
          <w:szCs w:val="28"/>
        </w:rPr>
        <w:t>基础普适性、整合性、专业性和实践性四个层级阶梯递进，</w:t>
      </w:r>
      <w:r w:rsidR="00F4411E" w:rsidRPr="00B2177E">
        <w:rPr>
          <w:rFonts w:ascii="Times New Roman" w:eastAsia="仿宋" w:hAnsi="Times New Roman" w:cs="Times New Roman"/>
          <w:color w:val="000000" w:themeColor="text1"/>
          <w:sz w:val="28"/>
          <w:szCs w:val="28"/>
        </w:rPr>
        <w:t>具有多向度、多内涵、多形态、多功能及连接基础理论与研发应用、院校与产业</w:t>
      </w:r>
      <w:r w:rsidR="00F4411E" w:rsidRPr="00B2177E">
        <w:rPr>
          <w:rFonts w:ascii="Times New Roman" w:eastAsia="仿宋" w:hAnsi="Times New Roman" w:cs="Times New Roman"/>
          <w:color w:val="000000" w:themeColor="text1"/>
          <w:sz w:val="28"/>
          <w:szCs w:val="28"/>
        </w:rPr>
        <w:t>“</w:t>
      </w:r>
      <w:r w:rsidR="00F4411E" w:rsidRPr="00B2177E">
        <w:rPr>
          <w:rFonts w:ascii="Times New Roman" w:eastAsia="仿宋" w:hAnsi="Times New Roman" w:cs="Times New Roman"/>
          <w:color w:val="000000" w:themeColor="text1"/>
          <w:sz w:val="28"/>
          <w:szCs w:val="28"/>
        </w:rPr>
        <w:t>四多两连接</w:t>
      </w:r>
      <w:r w:rsidR="00F4411E" w:rsidRPr="00B2177E">
        <w:rPr>
          <w:rFonts w:ascii="Times New Roman" w:eastAsia="仿宋" w:hAnsi="Times New Roman" w:cs="Times New Roman"/>
          <w:color w:val="000000" w:themeColor="text1"/>
          <w:sz w:val="28"/>
          <w:szCs w:val="28"/>
        </w:rPr>
        <w:t>”</w:t>
      </w:r>
      <w:r w:rsidR="00F4411E" w:rsidRPr="00B2177E">
        <w:rPr>
          <w:rFonts w:ascii="Times New Roman" w:eastAsia="仿宋" w:hAnsi="Times New Roman" w:cs="Times New Roman"/>
          <w:color w:val="000000" w:themeColor="text1"/>
          <w:sz w:val="28"/>
          <w:szCs w:val="28"/>
        </w:rPr>
        <w:t>特点的创新创业教育课程体系，三年内建成</w:t>
      </w:r>
      <w:r w:rsidR="00F4411E" w:rsidRPr="00B2177E">
        <w:rPr>
          <w:rFonts w:ascii="Times New Roman" w:eastAsia="仿宋" w:hAnsi="Times New Roman" w:cs="Times New Roman"/>
          <w:color w:val="000000" w:themeColor="text1"/>
          <w:sz w:val="28"/>
          <w:szCs w:val="28"/>
        </w:rPr>
        <w:t>300-400</w:t>
      </w:r>
      <w:r w:rsidR="00F4411E" w:rsidRPr="00B2177E">
        <w:rPr>
          <w:rFonts w:ascii="Times New Roman" w:eastAsia="仿宋" w:hAnsi="Times New Roman" w:cs="Times New Roman"/>
          <w:color w:val="000000" w:themeColor="text1"/>
          <w:sz w:val="28"/>
          <w:szCs w:val="28"/>
        </w:rPr>
        <w:t>门双创课程；</w:t>
      </w:r>
    </w:p>
    <w:p w:rsidR="00F4411E" w:rsidRPr="00B2177E" w:rsidRDefault="00947F0A" w:rsidP="00947F0A">
      <w:p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sidRPr="00B2177E">
        <w:rPr>
          <w:rFonts w:ascii="Times New Roman" w:eastAsia="仿宋" w:hAnsi="Times New Roman" w:cs="Times New Roman"/>
          <w:color w:val="000000" w:themeColor="text1"/>
          <w:sz w:val="28"/>
          <w:szCs w:val="28"/>
        </w:rPr>
        <w:t>2</w:t>
      </w:r>
      <w:r>
        <w:rPr>
          <w:rFonts w:ascii="Times New Roman" w:eastAsia="仿宋" w:hAnsi="Times New Roman" w:cs="Times New Roman" w:hint="eastAsia"/>
          <w:color w:val="000000" w:themeColor="text1"/>
          <w:sz w:val="28"/>
          <w:szCs w:val="28"/>
        </w:rPr>
        <w:t>）</w:t>
      </w:r>
      <w:r w:rsidR="00F4411E" w:rsidRPr="00B2177E">
        <w:rPr>
          <w:rFonts w:ascii="Times New Roman" w:eastAsia="仿宋" w:hAnsi="Times New Roman" w:cs="Times New Roman"/>
          <w:color w:val="000000" w:themeColor="text1"/>
          <w:sz w:val="28"/>
          <w:szCs w:val="28"/>
        </w:rPr>
        <w:t>编写适用且有中国特色的，具有现实影响力的高质量创新创业类教材；研发国家创新创业教育案例库；培育、建设一批精品课程；形成可面向粤港澳和珠三角青年学子和创业者，</w:t>
      </w:r>
      <w:r w:rsidR="00F4411E" w:rsidRPr="00B2177E">
        <w:rPr>
          <w:rFonts w:ascii="Times New Roman" w:eastAsia="仿宋" w:hAnsi="Times New Roman" w:cs="Times New Roman"/>
          <w:color w:val="000000" w:themeColor="text1"/>
          <w:sz w:val="28"/>
          <w:szCs w:val="28"/>
        </w:rPr>
        <w:t>“</w:t>
      </w:r>
      <w:r w:rsidR="00F4411E" w:rsidRPr="00B2177E">
        <w:rPr>
          <w:rFonts w:ascii="Times New Roman" w:eastAsia="仿宋" w:hAnsi="Times New Roman" w:cs="Times New Roman"/>
          <w:color w:val="000000" w:themeColor="text1"/>
          <w:sz w:val="28"/>
          <w:szCs w:val="28"/>
        </w:rPr>
        <w:t>不断线</w:t>
      </w:r>
      <w:r w:rsidR="00F4411E" w:rsidRPr="00B2177E">
        <w:rPr>
          <w:rFonts w:ascii="Times New Roman" w:eastAsia="仿宋" w:hAnsi="Times New Roman" w:cs="Times New Roman"/>
          <w:color w:val="000000" w:themeColor="text1"/>
          <w:sz w:val="28"/>
          <w:szCs w:val="28"/>
        </w:rPr>
        <w:t>”</w:t>
      </w:r>
      <w:r w:rsidR="00F4411E" w:rsidRPr="00B2177E">
        <w:rPr>
          <w:rFonts w:ascii="Times New Roman" w:eastAsia="仿宋" w:hAnsi="Times New Roman" w:cs="Times New Roman"/>
          <w:color w:val="000000" w:themeColor="text1"/>
          <w:sz w:val="28"/>
          <w:szCs w:val="28"/>
        </w:rPr>
        <w:t>地持续开展创新创业的终身教育体系；</w:t>
      </w:r>
    </w:p>
    <w:p w:rsidR="00F4411E" w:rsidRPr="00B2177E" w:rsidRDefault="00947F0A" w:rsidP="00F860D2">
      <w:p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sidRPr="00B2177E">
        <w:rPr>
          <w:rFonts w:ascii="Times New Roman" w:eastAsia="仿宋" w:hAnsi="Times New Roman" w:cs="Times New Roman"/>
          <w:color w:val="000000" w:themeColor="text1"/>
          <w:sz w:val="28"/>
          <w:szCs w:val="28"/>
        </w:rPr>
        <w:t>3</w:t>
      </w:r>
      <w:r>
        <w:rPr>
          <w:rFonts w:ascii="Times New Roman" w:eastAsia="仿宋" w:hAnsi="Times New Roman" w:cs="Times New Roman" w:hint="eastAsia"/>
          <w:color w:val="000000" w:themeColor="text1"/>
          <w:sz w:val="28"/>
          <w:szCs w:val="28"/>
        </w:rPr>
        <w:t>）</w:t>
      </w:r>
      <w:r w:rsidR="00F4411E" w:rsidRPr="00B2177E">
        <w:rPr>
          <w:rFonts w:ascii="Times New Roman" w:eastAsia="仿宋" w:hAnsi="Times New Roman" w:cs="Times New Roman"/>
          <w:color w:val="000000" w:themeColor="text1"/>
          <w:sz w:val="28"/>
          <w:szCs w:val="28"/>
        </w:rPr>
        <w:t>服务双创教学活动约</w:t>
      </w:r>
      <w:r w:rsidR="00F4411E" w:rsidRPr="00B2177E">
        <w:rPr>
          <w:rFonts w:ascii="Times New Roman" w:eastAsia="仿宋" w:hAnsi="Times New Roman" w:cs="Times New Roman"/>
          <w:color w:val="000000" w:themeColor="text1"/>
          <w:sz w:val="28"/>
          <w:szCs w:val="28"/>
        </w:rPr>
        <w:t>2</w:t>
      </w:r>
      <w:r w:rsidR="00F4411E" w:rsidRPr="00B2177E">
        <w:rPr>
          <w:rFonts w:ascii="Times New Roman" w:eastAsia="仿宋" w:hAnsi="Times New Roman" w:cs="Times New Roman"/>
          <w:color w:val="000000" w:themeColor="text1"/>
          <w:sz w:val="28"/>
          <w:szCs w:val="28"/>
        </w:rPr>
        <w:t>万人次，双创教学成果在</w:t>
      </w:r>
      <w:r w:rsidR="00F4411E" w:rsidRPr="00B2177E">
        <w:rPr>
          <w:rFonts w:ascii="Times New Roman" w:eastAsia="仿宋" w:hAnsi="Times New Roman" w:cs="Times New Roman"/>
          <w:color w:val="000000" w:themeColor="text1"/>
          <w:sz w:val="28"/>
          <w:szCs w:val="28"/>
        </w:rPr>
        <w:t>5-8</w:t>
      </w:r>
      <w:r w:rsidR="00F4411E" w:rsidRPr="00B2177E">
        <w:rPr>
          <w:rFonts w:ascii="Times New Roman" w:eastAsia="仿宋" w:hAnsi="Times New Roman" w:cs="Times New Roman"/>
          <w:color w:val="000000" w:themeColor="text1"/>
          <w:sz w:val="28"/>
          <w:szCs w:val="28"/>
        </w:rPr>
        <w:t>所国内高校推广应用；</w:t>
      </w:r>
    </w:p>
    <w:p w:rsidR="00F4411E" w:rsidRPr="00B2177E" w:rsidRDefault="00947F0A" w:rsidP="00B2177E">
      <w:p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4</w:t>
      </w:r>
      <w:r>
        <w:rPr>
          <w:rFonts w:ascii="Times New Roman" w:eastAsia="仿宋" w:hAnsi="Times New Roman" w:cs="Times New Roman" w:hint="eastAsia"/>
          <w:color w:val="000000" w:themeColor="text1"/>
          <w:sz w:val="28"/>
          <w:szCs w:val="28"/>
        </w:rPr>
        <w:t>）</w:t>
      </w:r>
      <w:r w:rsidR="00F4411E" w:rsidRPr="00B2177E">
        <w:rPr>
          <w:rFonts w:ascii="Times New Roman" w:eastAsia="仿宋" w:hAnsi="Times New Roman" w:cs="Times New Roman"/>
          <w:color w:val="000000" w:themeColor="text1"/>
          <w:sz w:val="28"/>
          <w:szCs w:val="28"/>
        </w:rPr>
        <w:t>支持约</w:t>
      </w:r>
      <w:r w:rsidR="00F4411E" w:rsidRPr="00B2177E">
        <w:rPr>
          <w:rFonts w:ascii="Times New Roman" w:eastAsia="仿宋" w:hAnsi="Times New Roman" w:cs="Times New Roman"/>
          <w:color w:val="000000" w:themeColor="text1"/>
          <w:sz w:val="28"/>
          <w:szCs w:val="28"/>
        </w:rPr>
        <w:t>15-30</w:t>
      </w:r>
      <w:r w:rsidR="00F4411E" w:rsidRPr="00B2177E">
        <w:rPr>
          <w:rFonts w:ascii="Times New Roman" w:eastAsia="仿宋" w:hAnsi="Times New Roman" w:cs="Times New Roman"/>
          <w:color w:val="000000" w:themeColor="text1"/>
          <w:sz w:val="28"/>
          <w:szCs w:val="28"/>
        </w:rPr>
        <w:t>项学生科技竞赛及双创大赛；</w:t>
      </w:r>
    </w:p>
    <w:p w:rsidR="00B2177E" w:rsidRDefault="00947F0A" w:rsidP="00B2177E">
      <w:p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5</w:t>
      </w:r>
      <w:r>
        <w:rPr>
          <w:rFonts w:ascii="Times New Roman" w:eastAsia="仿宋" w:hAnsi="Times New Roman" w:cs="Times New Roman" w:hint="eastAsia"/>
          <w:color w:val="000000" w:themeColor="text1"/>
          <w:sz w:val="28"/>
          <w:szCs w:val="28"/>
        </w:rPr>
        <w:t>）</w:t>
      </w:r>
      <w:r w:rsidR="00F4411E" w:rsidRPr="00B2177E">
        <w:rPr>
          <w:rFonts w:ascii="Times New Roman" w:eastAsia="仿宋" w:hAnsi="Times New Roman" w:cs="Times New Roman"/>
          <w:color w:val="000000" w:themeColor="text1"/>
          <w:sz w:val="28"/>
          <w:szCs w:val="28"/>
        </w:rPr>
        <w:t>出台约</w:t>
      </w:r>
      <w:r w:rsidR="00F4411E" w:rsidRPr="00B2177E">
        <w:rPr>
          <w:rFonts w:ascii="Times New Roman" w:eastAsia="仿宋" w:hAnsi="Times New Roman" w:cs="Times New Roman"/>
          <w:color w:val="000000" w:themeColor="text1"/>
          <w:sz w:val="28"/>
          <w:szCs w:val="28"/>
        </w:rPr>
        <w:t>100</w:t>
      </w:r>
      <w:r w:rsidR="00F4411E" w:rsidRPr="00B2177E">
        <w:rPr>
          <w:rFonts w:ascii="Times New Roman" w:eastAsia="仿宋" w:hAnsi="Times New Roman" w:cs="Times New Roman"/>
          <w:color w:val="000000" w:themeColor="text1"/>
          <w:sz w:val="28"/>
          <w:szCs w:val="28"/>
        </w:rPr>
        <w:t>项双创工作的实施方案和管理办法；</w:t>
      </w:r>
    </w:p>
    <w:p w:rsidR="00F4411E" w:rsidRPr="00B2177E" w:rsidRDefault="00947F0A" w:rsidP="00B2177E">
      <w:p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6</w:t>
      </w:r>
      <w:r>
        <w:rPr>
          <w:rFonts w:ascii="Times New Roman" w:eastAsia="仿宋" w:hAnsi="Times New Roman" w:cs="Times New Roman" w:hint="eastAsia"/>
          <w:color w:val="000000" w:themeColor="text1"/>
          <w:sz w:val="28"/>
          <w:szCs w:val="28"/>
        </w:rPr>
        <w:t>）</w:t>
      </w:r>
      <w:r w:rsidR="00F4411E" w:rsidRPr="00B2177E">
        <w:rPr>
          <w:rFonts w:ascii="Times New Roman" w:eastAsia="仿宋" w:hAnsi="Times New Roman" w:cs="Times New Roman"/>
          <w:color w:val="000000" w:themeColor="text1"/>
          <w:sz w:val="28"/>
          <w:szCs w:val="28"/>
        </w:rPr>
        <w:t>启动中大国际创新谷启动区工程，并为师生提供双创空间；</w:t>
      </w:r>
    </w:p>
    <w:p w:rsidR="00B41983" w:rsidRPr="00B2177E" w:rsidRDefault="00B41983" w:rsidP="00E04AAF">
      <w:pPr>
        <w:adjustRightInd w:val="0"/>
        <w:snapToGrid w:val="0"/>
        <w:spacing w:line="500" w:lineRule="exact"/>
        <w:rPr>
          <w:rFonts w:ascii="Times New Roman" w:eastAsia="仿宋" w:hAnsi="Times New Roman" w:cs="Times New Roman"/>
          <w:color w:val="000000" w:themeColor="text1"/>
          <w:sz w:val="28"/>
          <w:szCs w:val="28"/>
        </w:rPr>
      </w:pPr>
      <w:r w:rsidRPr="00B2177E">
        <w:rPr>
          <w:rFonts w:ascii="Times New Roman" w:eastAsia="仿宋" w:hAnsi="Times New Roman" w:cs="Times New Roman"/>
          <w:color w:val="000000" w:themeColor="text1"/>
          <w:sz w:val="28"/>
          <w:szCs w:val="28"/>
        </w:rPr>
        <w:t xml:space="preserve">   </w:t>
      </w:r>
      <w:r w:rsidR="00B2177E">
        <w:rPr>
          <w:rFonts w:ascii="Times New Roman" w:eastAsia="仿宋" w:hAnsi="Times New Roman" w:cs="Times New Roman" w:hint="eastAsia"/>
          <w:color w:val="000000" w:themeColor="text1"/>
          <w:sz w:val="28"/>
          <w:szCs w:val="28"/>
        </w:rPr>
        <w:t xml:space="preserve"> </w:t>
      </w:r>
      <w:r w:rsidR="00947F0A">
        <w:rPr>
          <w:rFonts w:ascii="Times New Roman" w:eastAsia="仿宋" w:hAnsi="Times New Roman" w:cs="Times New Roman" w:hint="eastAsia"/>
          <w:color w:val="000000" w:themeColor="text1"/>
          <w:sz w:val="28"/>
          <w:szCs w:val="28"/>
        </w:rPr>
        <w:t>（</w:t>
      </w:r>
      <w:r w:rsidRPr="00B2177E">
        <w:rPr>
          <w:rFonts w:ascii="Times New Roman" w:eastAsia="仿宋" w:hAnsi="Times New Roman" w:cs="Times New Roman"/>
          <w:color w:val="000000" w:themeColor="text1"/>
          <w:sz w:val="28"/>
          <w:szCs w:val="28"/>
        </w:rPr>
        <w:t>7</w:t>
      </w:r>
      <w:r w:rsidR="00947F0A">
        <w:rPr>
          <w:rFonts w:ascii="Times New Roman" w:eastAsia="仿宋" w:hAnsi="Times New Roman" w:cs="Times New Roman" w:hint="eastAsia"/>
          <w:color w:val="000000" w:themeColor="text1"/>
          <w:sz w:val="28"/>
          <w:szCs w:val="28"/>
        </w:rPr>
        <w:t>）</w:t>
      </w:r>
      <w:r w:rsidR="00F4411E" w:rsidRPr="00B2177E">
        <w:rPr>
          <w:rFonts w:ascii="Times New Roman" w:eastAsia="仿宋" w:hAnsi="Times New Roman" w:cs="Times New Roman"/>
          <w:color w:val="000000" w:themeColor="text1"/>
          <w:sz w:val="28"/>
          <w:szCs w:val="28"/>
        </w:rPr>
        <w:t>“</w:t>
      </w:r>
      <w:r w:rsidR="00F4411E" w:rsidRPr="00B2177E">
        <w:rPr>
          <w:rFonts w:ascii="Times New Roman" w:eastAsia="仿宋" w:hAnsi="Times New Roman" w:cs="Times New Roman"/>
          <w:color w:val="000000" w:themeColor="text1"/>
          <w:sz w:val="28"/>
          <w:szCs w:val="28"/>
        </w:rPr>
        <w:t>港珠澳创新创业示范基地</w:t>
      </w:r>
      <w:r w:rsidR="00F4411E" w:rsidRPr="00B2177E">
        <w:rPr>
          <w:rFonts w:ascii="Times New Roman" w:eastAsia="仿宋" w:hAnsi="Times New Roman" w:cs="Times New Roman"/>
          <w:color w:val="000000" w:themeColor="text1"/>
          <w:sz w:val="28"/>
          <w:szCs w:val="28"/>
        </w:rPr>
        <w:t>”</w:t>
      </w:r>
      <w:r w:rsidR="00F4411E" w:rsidRPr="00B2177E">
        <w:rPr>
          <w:rFonts w:ascii="Times New Roman" w:eastAsia="仿宋" w:hAnsi="Times New Roman" w:cs="Times New Roman"/>
          <w:color w:val="000000" w:themeColor="text1"/>
          <w:sz w:val="28"/>
          <w:szCs w:val="28"/>
        </w:rPr>
        <w:t>初具规模；</w:t>
      </w:r>
      <w:r w:rsidRPr="00B2177E">
        <w:rPr>
          <w:rFonts w:ascii="Times New Roman" w:eastAsia="仿宋" w:hAnsi="Times New Roman" w:cs="Times New Roman"/>
          <w:color w:val="000000" w:themeColor="text1"/>
          <w:sz w:val="28"/>
          <w:szCs w:val="28"/>
        </w:rPr>
        <w:t xml:space="preserve"> </w:t>
      </w:r>
    </w:p>
    <w:p w:rsidR="00F4411E" w:rsidRPr="00B2177E" w:rsidRDefault="00947F0A" w:rsidP="00B2177E">
      <w:p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sidRPr="00B2177E">
        <w:rPr>
          <w:rFonts w:ascii="Times New Roman" w:eastAsia="仿宋" w:hAnsi="Times New Roman" w:cs="Times New Roman"/>
          <w:color w:val="000000" w:themeColor="text1"/>
          <w:sz w:val="28"/>
          <w:szCs w:val="28"/>
        </w:rPr>
        <w:t>8</w:t>
      </w:r>
      <w:r>
        <w:rPr>
          <w:rFonts w:ascii="Times New Roman" w:eastAsia="仿宋" w:hAnsi="Times New Roman" w:cs="Times New Roman" w:hint="eastAsia"/>
          <w:color w:val="000000" w:themeColor="text1"/>
          <w:sz w:val="28"/>
          <w:szCs w:val="28"/>
        </w:rPr>
        <w:t>）</w:t>
      </w:r>
      <w:r w:rsidR="00F4411E" w:rsidRPr="00B2177E">
        <w:rPr>
          <w:rFonts w:ascii="Times New Roman" w:eastAsia="仿宋" w:hAnsi="Times New Roman" w:cs="Times New Roman"/>
          <w:color w:val="000000" w:themeColor="text1"/>
          <w:sz w:val="28"/>
          <w:szCs w:val="28"/>
        </w:rPr>
        <w:t>“</w:t>
      </w:r>
      <w:r w:rsidR="00F4411E" w:rsidRPr="00B2177E">
        <w:rPr>
          <w:rFonts w:ascii="Times New Roman" w:eastAsia="仿宋" w:hAnsi="Times New Roman" w:cs="Times New Roman"/>
          <w:color w:val="000000" w:themeColor="text1"/>
          <w:sz w:val="28"/>
          <w:szCs w:val="28"/>
        </w:rPr>
        <w:t>光明创空间</w:t>
      </w:r>
      <w:r w:rsidR="00F4411E" w:rsidRPr="00B2177E">
        <w:rPr>
          <w:rFonts w:ascii="Times New Roman" w:eastAsia="仿宋" w:hAnsi="Times New Roman" w:cs="Times New Roman"/>
          <w:color w:val="000000" w:themeColor="text1"/>
          <w:sz w:val="28"/>
          <w:szCs w:val="28"/>
        </w:rPr>
        <w:t>”</w:t>
      </w:r>
      <w:r w:rsidR="00F4411E" w:rsidRPr="00B2177E">
        <w:rPr>
          <w:rFonts w:ascii="Times New Roman" w:eastAsia="仿宋" w:hAnsi="Times New Roman" w:cs="Times New Roman"/>
          <w:color w:val="000000" w:themeColor="text1"/>
          <w:sz w:val="28"/>
          <w:szCs w:val="28"/>
        </w:rPr>
        <w:t>孵化</w:t>
      </w:r>
      <w:r w:rsidR="00F4411E" w:rsidRPr="00B2177E">
        <w:rPr>
          <w:rFonts w:ascii="Times New Roman" w:eastAsia="仿宋" w:hAnsi="Times New Roman" w:cs="Times New Roman"/>
          <w:color w:val="000000" w:themeColor="text1"/>
          <w:sz w:val="28"/>
          <w:szCs w:val="28"/>
        </w:rPr>
        <w:t>20-30</w:t>
      </w:r>
      <w:r w:rsidR="00F4411E" w:rsidRPr="00B2177E">
        <w:rPr>
          <w:rFonts w:ascii="Times New Roman" w:eastAsia="仿宋" w:hAnsi="Times New Roman" w:cs="Times New Roman"/>
          <w:color w:val="000000" w:themeColor="text1"/>
          <w:sz w:val="28"/>
          <w:szCs w:val="28"/>
        </w:rPr>
        <w:t>个双创团体或企业。</w:t>
      </w:r>
    </w:p>
    <w:p w:rsidR="00F4411E" w:rsidRPr="00B2177E" w:rsidRDefault="00F4411E" w:rsidP="00E04AAF">
      <w:pPr>
        <w:numPr>
          <w:ilvl w:val="255"/>
          <w:numId w:val="0"/>
        </w:numPr>
        <w:adjustRightInd w:val="0"/>
        <w:snapToGrid w:val="0"/>
        <w:spacing w:line="500" w:lineRule="exact"/>
        <w:rPr>
          <w:rFonts w:ascii="Times New Roman" w:eastAsia="仿宋" w:hAnsi="Times New Roman" w:cs="Times New Roman"/>
          <w:color w:val="000000" w:themeColor="text1"/>
          <w:sz w:val="28"/>
          <w:szCs w:val="28"/>
        </w:rPr>
      </w:pPr>
    </w:p>
    <w:p w:rsidR="002109AC" w:rsidRPr="009047CD" w:rsidRDefault="002109AC" w:rsidP="00E04AAF">
      <w:pPr>
        <w:numPr>
          <w:ilvl w:val="255"/>
          <w:numId w:val="0"/>
        </w:numPr>
        <w:adjustRightInd w:val="0"/>
        <w:snapToGrid w:val="0"/>
        <w:spacing w:line="500" w:lineRule="exact"/>
        <w:rPr>
          <w:rFonts w:ascii="Times New Roman" w:eastAsia="仿宋" w:hAnsi="Times New Roman" w:cs="Times New Roman"/>
          <w:b/>
          <w:color w:val="000000" w:themeColor="text1"/>
          <w:sz w:val="28"/>
          <w:szCs w:val="28"/>
        </w:rPr>
      </w:pPr>
      <w:r w:rsidRPr="00B2177E">
        <w:rPr>
          <w:rFonts w:ascii="Times New Roman" w:eastAsia="仿宋" w:hAnsi="Times New Roman" w:cs="Times New Roman"/>
          <w:color w:val="000000" w:themeColor="text1"/>
          <w:sz w:val="28"/>
          <w:szCs w:val="28"/>
        </w:rPr>
        <w:t xml:space="preserve">  </w:t>
      </w:r>
      <w:r w:rsidR="008950A8" w:rsidRPr="00B2177E">
        <w:rPr>
          <w:rFonts w:ascii="Times New Roman" w:eastAsia="仿宋" w:hAnsi="Times New Roman" w:cs="Times New Roman"/>
          <w:color w:val="000000" w:themeColor="text1"/>
          <w:sz w:val="28"/>
          <w:szCs w:val="28"/>
        </w:rPr>
        <w:t xml:space="preserve"> </w:t>
      </w:r>
      <w:r w:rsidR="00AF6F4D">
        <w:rPr>
          <w:rFonts w:ascii="Times New Roman" w:eastAsia="仿宋" w:hAnsi="Times New Roman" w:cs="Times New Roman" w:hint="eastAsia"/>
          <w:color w:val="000000" w:themeColor="text1"/>
          <w:sz w:val="28"/>
          <w:szCs w:val="28"/>
        </w:rPr>
        <w:t xml:space="preserve"> </w:t>
      </w:r>
      <w:r w:rsidR="00B61A3D">
        <w:rPr>
          <w:rFonts w:ascii="Times New Roman" w:eastAsia="仿宋" w:hAnsi="Times New Roman" w:cs="Times New Roman"/>
          <w:b/>
          <w:color w:val="000000" w:themeColor="text1"/>
          <w:sz w:val="28"/>
          <w:szCs w:val="28"/>
        </w:rPr>
        <w:t>三</w:t>
      </w:r>
      <w:r w:rsidR="008950A8" w:rsidRPr="009047CD">
        <w:rPr>
          <w:rFonts w:ascii="Times New Roman" w:eastAsia="仿宋" w:hAnsi="Times New Roman" w:cs="Times New Roman"/>
          <w:b/>
          <w:color w:val="000000" w:themeColor="text1"/>
          <w:sz w:val="28"/>
          <w:szCs w:val="28"/>
        </w:rPr>
        <w:t>、</w:t>
      </w:r>
      <w:r w:rsidR="0003792A">
        <w:rPr>
          <w:rFonts w:ascii="Times New Roman" w:eastAsia="仿宋" w:hAnsi="Times New Roman" w:cs="Times New Roman"/>
          <w:b/>
          <w:color w:val="000000" w:themeColor="text1"/>
          <w:sz w:val="28"/>
          <w:szCs w:val="28"/>
        </w:rPr>
        <w:t>基地</w:t>
      </w:r>
      <w:r w:rsidR="00040CDD" w:rsidRPr="009047CD">
        <w:rPr>
          <w:rFonts w:ascii="Times New Roman" w:eastAsia="仿宋" w:hAnsi="Times New Roman" w:cs="Times New Roman"/>
          <w:b/>
          <w:color w:val="000000" w:themeColor="text1"/>
          <w:sz w:val="28"/>
          <w:szCs w:val="28"/>
        </w:rPr>
        <w:t>建设任务</w:t>
      </w:r>
    </w:p>
    <w:p w:rsidR="00EB2B42" w:rsidRDefault="00D1234E" w:rsidP="00EB2B42">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Pr>
          <w:rFonts w:ascii="Times New Roman" w:eastAsia="仿宋" w:hAnsi="Times New Roman" w:cs="Times New Roman" w:hint="eastAsia"/>
          <w:b/>
          <w:color w:val="000000" w:themeColor="text1"/>
          <w:sz w:val="28"/>
          <w:szCs w:val="28"/>
        </w:rPr>
        <w:t>【</w:t>
      </w:r>
      <w:r w:rsidR="00EB2B42">
        <w:rPr>
          <w:rFonts w:ascii="Times New Roman" w:eastAsia="仿宋" w:hAnsi="Times New Roman" w:cs="Times New Roman" w:hint="eastAsia"/>
          <w:b/>
          <w:color w:val="000000" w:themeColor="text1"/>
          <w:sz w:val="28"/>
          <w:szCs w:val="28"/>
        </w:rPr>
        <w:t>请各单位结合</w:t>
      </w:r>
      <w:r w:rsidR="00A62D32">
        <w:rPr>
          <w:rFonts w:ascii="Times New Roman" w:eastAsia="仿宋" w:hAnsi="Times New Roman" w:cs="Times New Roman" w:hint="eastAsia"/>
          <w:b/>
          <w:color w:val="000000" w:themeColor="text1"/>
          <w:sz w:val="28"/>
          <w:szCs w:val="28"/>
        </w:rPr>
        <w:t>附件</w:t>
      </w:r>
      <w:r w:rsidR="00A62D32">
        <w:rPr>
          <w:rFonts w:ascii="Times New Roman" w:eastAsia="仿宋" w:hAnsi="Times New Roman" w:cs="Times New Roman" w:hint="eastAsia"/>
          <w:b/>
          <w:color w:val="000000" w:themeColor="text1"/>
          <w:sz w:val="28"/>
          <w:szCs w:val="28"/>
        </w:rPr>
        <w:t>2</w:t>
      </w:r>
      <w:r w:rsidR="00A62D32">
        <w:rPr>
          <w:rFonts w:ascii="Times New Roman" w:eastAsia="仿宋" w:hAnsi="Times New Roman" w:cs="Times New Roman" w:hint="eastAsia"/>
          <w:b/>
          <w:color w:val="000000" w:themeColor="text1"/>
          <w:sz w:val="28"/>
          <w:szCs w:val="28"/>
        </w:rPr>
        <w:t>中</w:t>
      </w:r>
      <w:r w:rsidR="00EB2B42">
        <w:rPr>
          <w:rFonts w:ascii="Times New Roman" w:eastAsia="仿宋" w:hAnsi="Times New Roman" w:cs="Times New Roman" w:hint="eastAsia"/>
          <w:b/>
          <w:color w:val="000000" w:themeColor="text1"/>
          <w:sz w:val="28"/>
          <w:szCs w:val="28"/>
        </w:rPr>
        <w:t>基地申报</w:t>
      </w:r>
      <w:r w:rsidR="00A62D32">
        <w:rPr>
          <w:rFonts w:ascii="Times New Roman" w:eastAsia="仿宋" w:hAnsi="Times New Roman" w:cs="Times New Roman" w:hint="eastAsia"/>
          <w:b/>
          <w:color w:val="000000" w:themeColor="text1"/>
          <w:sz w:val="28"/>
          <w:szCs w:val="28"/>
        </w:rPr>
        <w:t>所列</w:t>
      </w:r>
      <w:r w:rsidR="00EB2B42">
        <w:rPr>
          <w:rFonts w:ascii="Times New Roman" w:eastAsia="仿宋" w:hAnsi="Times New Roman" w:cs="Times New Roman" w:hint="eastAsia"/>
          <w:b/>
          <w:color w:val="000000" w:themeColor="text1"/>
          <w:sz w:val="28"/>
          <w:szCs w:val="28"/>
        </w:rPr>
        <w:t>任务举措和年度工作推进情况进行补充</w:t>
      </w:r>
      <w:r>
        <w:rPr>
          <w:rFonts w:ascii="Times New Roman" w:eastAsia="仿宋" w:hAnsi="Times New Roman" w:cs="Times New Roman" w:hint="eastAsia"/>
          <w:b/>
          <w:color w:val="000000" w:themeColor="text1"/>
          <w:sz w:val="28"/>
          <w:szCs w:val="28"/>
        </w:rPr>
        <w:t>和梳理</w:t>
      </w:r>
      <w:r w:rsidR="00E84588" w:rsidRPr="00E84588">
        <w:rPr>
          <w:rFonts w:ascii="Times New Roman" w:eastAsia="仿宋" w:hAnsi="Times New Roman" w:cs="Times New Roman" w:hint="eastAsia"/>
          <w:b/>
          <w:color w:val="000000" w:themeColor="text1"/>
          <w:sz w:val="28"/>
          <w:szCs w:val="28"/>
        </w:rPr>
        <w:t>（</w:t>
      </w:r>
      <w:r w:rsidR="00E84588" w:rsidRPr="00E84588">
        <w:rPr>
          <w:rFonts w:ascii="Times New Roman" w:eastAsia="仿宋" w:hAnsi="Times New Roman" w:cs="Times New Roman" w:hint="eastAsia"/>
          <w:b/>
          <w:color w:val="000000" w:themeColor="text1"/>
          <w:sz w:val="28"/>
          <w:szCs w:val="28"/>
        </w:rPr>
        <w:t>2018</w:t>
      </w:r>
      <w:r w:rsidR="00E84588" w:rsidRPr="00E84588">
        <w:rPr>
          <w:rFonts w:ascii="Times New Roman" w:eastAsia="仿宋" w:hAnsi="Times New Roman" w:cs="Times New Roman" w:hint="eastAsia"/>
          <w:b/>
          <w:color w:val="000000" w:themeColor="text1"/>
          <w:sz w:val="28"/>
          <w:szCs w:val="28"/>
        </w:rPr>
        <w:t>年任务请考虑年底接受检查因素</w:t>
      </w:r>
      <w:r w:rsidR="00101A29">
        <w:rPr>
          <w:rFonts w:ascii="Times New Roman" w:eastAsia="仿宋" w:hAnsi="Times New Roman" w:cs="Times New Roman" w:hint="eastAsia"/>
          <w:b/>
          <w:color w:val="000000" w:themeColor="text1"/>
          <w:sz w:val="28"/>
          <w:szCs w:val="28"/>
        </w:rPr>
        <w:t>，确保执行率</w:t>
      </w:r>
      <w:r w:rsidR="00E84588" w:rsidRPr="00E84588">
        <w:rPr>
          <w:rFonts w:ascii="Times New Roman" w:eastAsia="仿宋" w:hAnsi="Times New Roman" w:cs="Times New Roman" w:hint="eastAsia"/>
          <w:b/>
          <w:color w:val="000000" w:themeColor="text1"/>
          <w:sz w:val="28"/>
          <w:szCs w:val="28"/>
        </w:rPr>
        <w:t>）。</w:t>
      </w:r>
      <w:r>
        <w:rPr>
          <w:rFonts w:ascii="Times New Roman" w:eastAsia="仿宋" w:hAnsi="Times New Roman" w:cs="Times New Roman" w:hint="eastAsia"/>
          <w:b/>
          <w:color w:val="000000" w:themeColor="text1"/>
          <w:sz w:val="28"/>
          <w:szCs w:val="28"/>
        </w:rPr>
        <w:t>】</w:t>
      </w:r>
    </w:p>
    <w:p w:rsidR="00040CDD" w:rsidRDefault="00040CDD" w:rsidP="00AF6F4D">
      <w:pPr>
        <w:adjustRightInd w:val="0"/>
        <w:snapToGrid w:val="0"/>
        <w:spacing w:line="540" w:lineRule="atLeast"/>
        <w:ind w:firstLineChars="200" w:firstLine="560"/>
        <w:rPr>
          <w:rFonts w:ascii="Times New Roman" w:eastAsia="仿宋" w:hAnsi="Times New Roman" w:cs="Times New Roman"/>
          <w:b/>
          <w:color w:val="000000" w:themeColor="text1"/>
          <w:sz w:val="28"/>
          <w:szCs w:val="28"/>
        </w:rPr>
      </w:pPr>
      <w:r w:rsidRPr="00296781">
        <w:rPr>
          <w:rFonts w:ascii="Times New Roman" w:eastAsia="仿宋" w:hAnsi="Times New Roman" w:cs="Times New Roman"/>
          <w:color w:val="000000" w:themeColor="text1"/>
          <w:sz w:val="28"/>
          <w:szCs w:val="28"/>
        </w:rPr>
        <w:t>中山大学将利用建设双创示范基地的契机，进一步优化创新创业的生态环境，构建培养学生创新精神、创业意识和创造能力的多维</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color w:val="000000" w:themeColor="text1"/>
          <w:sz w:val="28"/>
          <w:szCs w:val="28"/>
        </w:rPr>
        <w:t>体系，</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color w:val="000000" w:themeColor="text1"/>
          <w:sz w:val="28"/>
          <w:szCs w:val="28"/>
        </w:rPr>
        <w:t>粤港澳优势资源，</w:t>
      </w:r>
      <w:r w:rsidRPr="00296781">
        <w:rPr>
          <w:rFonts w:ascii="Times New Roman" w:eastAsia="仿宋" w:hAnsi="Times New Roman" w:cs="Times New Roman"/>
          <w:b/>
          <w:color w:val="000000" w:themeColor="text1"/>
          <w:sz w:val="28"/>
          <w:szCs w:val="28"/>
        </w:rPr>
        <w:t>打造创新创业的三个教育体系，形成三个协同平台，构建三个系列保障机制的</w:t>
      </w:r>
      <w:r w:rsidRPr="00296781">
        <w:rPr>
          <w:rFonts w:ascii="Times New Roman" w:eastAsia="仿宋" w:hAnsi="Times New Roman" w:cs="Times New Roman"/>
          <w:b/>
          <w:color w:val="000000" w:themeColor="text1"/>
          <w:sz w:val="28"/>
          <w:szCs w:val="28"/>
        </w:rPr>
        <w:t>“</w:t>
      </w:r>
      <w:r w:rsidRPr="00296781">
        <w:rPr>
          <w:rFonts w:ascii="Times New Roman" w:eastAsia="仿宋" w:hAnsi="Times New Roman" w:cs="Times New Roman"/>
          <w:b/>
          <w:color w:val="000000" w:themeColor="text1"/>
          <w:sz w:val="28"/>
          <w:szCs w:val="28"/>
        </w:rPr>
        <w:t>三个三</w:t>
      </w:r>
      <w:r w:rsidRPr="00296781">
        <w:rPr>
          <w:rFonts w:ascii="Times New Roman" w:eastAsia="仿宋" w:hAnsi="Times New Roman" w:cs="Times New Roman"/>
          <w:b/>
          <w:color w:val="000000" w:themeColor="text1"/>
          <w:sz w:val="28"/>
          <w:szCs w:val="28"/>
        </w:rPr>
        <w:t>”</w:t>
      </w:r>
      <w:r w:rsidRPr="00296781">
        <w:rPr>
          <w:rFonts w:ascii="Times New Roman" w:eastAsia="仿宋" w:hAnsi="Times New Roman" w:cs="Times New Roman"/>
          <w:b/>
          <w:color w:val="000000" w:themeColor="text1"/>
          <w:sz w:val="28"/>
          <w:szCs w:val="28"/>
        </w:rPr>
        <w:t>双创工作方案。</w:t>
      </w:r>
    </w:p>
    <w:p w:rsidR="00040CDD" w:rsidRPr="00296781" w:rsidRDefault="00A62D32" w:rsidP="00FD2828">
      <w:pPr>
        <w:pStyle w:val="2"/>
        <w:adjustRightInd w:val="0"/>
        <w:snapToGrid w:val="0"/>
        <w:spacing w:line="540" w:lineRule="atLeast"/>
        <w:ind w:firstLineChars="100" w:firstLine="281"/>
        <w:rPr>
          <w:rFonts w:ascii="Times New Roman" w:eastAsia="仿宋" w:hAnsi="Times New Roman" w:cs="Times New Roman"/>
          <w:b/>
          <w:color w:val="000000" w:themeColor="text1"/>
          <w:sz w:val="28"/>
          <w:szCs w:val="28"/>
        </w:rPr>
      </w:pPr>
      <w:r>
        <w:rPr>
          <w:rFonts w:ascii="Times New Roman" w:eastAsia="仿宋" w:hAnsi="Times New Roman" w:cs="Times New Roman" w:hint="eastAsia"/>
          <w:b/>
          <w:color w:val="000000" w:themeColor="text1"/>
          <w:sz w:val="28"/>
          <w:szCs w:val="28"/>
        </w:rPr>
        <w:t xml:space="preserve"> </w:t>
      </w:r>
      <w:r w:rsidR="00040CDD" w:rsidRPr="00296781">
        <w:rPr>
          <w:rFonts w:ascii="Times New Roman" w:eastAsia="仿宋" w:hAnsi="Times New Roman" w:cs="Times New Roman"/>
          <w:b/>
          <w:color w:val="000000" w:themeColor="text1"/>
          <w:sz w:val="28"/>
          <w:szCs w:val="28"/>
        </w:rPr>
        <w:t>（一）完善创新创业三个教育体系</w:t>
      </w:r>
    </w:p>
    <w:p w:rsidR="00040CDD" w:rsidRPr="00296781" w:rsidRDefault="00040CDD" w:rsidP="00040CDD">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建立完善创新创业课程体系、实践教育体系和双创导师体系，将创新创业教育</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color w:val="000000" w:themeColor="text1"/>
          <w:sz w:val="28"/>
          <w:szCs w:val="28"/>
        </w:rPr>
        <w:t>入人才培养全过程。</w:t>
      </w:r>
    </w:p>
    <w:p w:rsidR="00040CDD" w:rsidRPr="00296781" w:rsidRDefault="00040CDD" w:rsidP="00040CDD">
      <w:pPr>
        <w:adjustRightInd w:val="0"/>
        <w:snapToGrid w:val="0"/>
        <w:spacing w:line="540" w:lineRule="atLeast"/>
        <w:ind w:firstLineChars="200" w:firstLine="562"/>
        <w:rPr>
          <w:rFonts w:ascii="Times New Roman" w:eastAsia="仿宋" w:hAnsi="Times New Roman" w:cs="Times New Roman"/>
          <w:b/>
          <w:color w:val="000000" w:themeColor="text1"/>
          <w:sz w:val="28"/>
          <w:szCs w:val="28"/>
        </w:rPr>
      </w:pPr>
      <w:r w:rsidRPr="00296781">
        <w:rPr>
          <w:rFonts w:ascii="Times New Roman" w:eastAsia="仿宋" w:hAnsi="Times New Roman" w:cs="Times New Roman"/>
          <w:b/>
          <w:color w:val="000000" w:themeColor="text1"/>
          <w:sz w:val="28"/>
          <w:szCs w:val="28"/>
        </w:rPr>
        <w:t>（二）打造创新创业的三个协同平台</w:t>
      </w:r>
    </w:p>
    <w:p w:rsidR="00040CDD" w:rsidRPr="00296781" w:rsidRDefault="00040CDD" w:rsidP="00040CDD">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lastRenderedPageBreak/>
        <w:t>打造教学实践平台、校地共建双创平台、技术成果转化孵化平台三个创新创业协同平台。</w:t>
      </w:r>
    </w:p>
    <w:p w:rsidR="008711AD" w:rsidRPr="00296781" w:rsidRDefault="008711AD" w:rsidP="008711AD">
      <w:pPr>
        <w:adjustRightInd w:val="0"/>
        <w:snapToGrid w:val="0"/>
        <w:spacing w:line="540" w:lineRule="atLeast"/>
        <w:rPr>
          <w:rFonts w:ascii="Times New Roman" w:hAnsi="Times New Roman" w:cs="Times New Roman"/>
          <w:color w:val="000000" w:themeColor="text1"/>
        </w:rPr>
      </w:pPr>
      <w:r>
        <w:rPr>
          <w:rFonts w:ascii="Times New Roman" w:eastAsia="仿宋" w:hAnsi="Times New Roman" w:cs="Times New Roman" w:hint="eastAsia"/>
          <w:color w:val="000000" w:themeColor="text1"/>
          <w:sz w:val="28"/>
          <w:szCs w:val="28"/>
        </w:rPr>
        <w:t xml:space="preserve">    </w:t>
      </w:r>
      <w:r w:rsidRPr="00296781">
        <w:rPr>
          <w:rFonts w:ascii="Times New Roman" w:eastAsia="仿宋" w:hAnsi="Times New Roman" w:cs="Times New Roman"/>
          <w:b/>
          <w:color w:val="000000" w:themeColor="text1"/>
          <w:sz w:val="28"/>
          <w:szCs w:val="28"/>
        </w:rPr>
        <w:t>（三）建立三个系列保障机制</w:t>
      </w:r>
    </w:p>
    <w:p w:rsidR="008711AD" w:rsidRPr="00296781" w:rsidRDefault="008711AD" w:rsidP="009047CD">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1</w:t>
      </w:r>
      <w:r w:rsidRPr="00296781">
        <w:rPr>
          <w:rFonts w:ascii="Times New Roman" w:eastAsia="仿宋" w:hAnsi="Times New Roman" w:cs="Times New Roman"/>
          <w:color w:val="000000" w:themeColor="text1"/>
          <w:sz w:val="28"/>
          <w:szCs w:val="28"/>
        </w:rPr>
        <w:t>、形成以双创示范基地建设领导小组为核心，创新创业学院为具体工作机构的组织保障体系和机制。</w:t>
      </w:r>
    </w:p>
    <w:p w:rsidR="008711AD" w:rsidRPr="00296781" w:rsidRDefault="008711AD" w:rsidP="00C00434">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2</w:t>
      </w:r>
      <w:r w:rsidRPr="00296781">
        <w:rPr>
          <w:rFonts w:ascii="Times New Roman" w:eastAsia="仿宋" w:hAnsi="Times New Roman" w:cs="Times New Roman"/>
          <w:color w:val="000000" w:themeColor="text1"/>
          <w:sz w:val="28"/>
          <w:szCs w:val="28"/>
        </w:rPr>
        <w:t>、建立健全平台建设与过程管理制度、双创合作与协同制度、双创绩效考评制度。</w:t>
      </w:r>
    </w:p>
    <w:p w:rsidR="00C00434" w:rsidRDefault="008711AD" w:rsidP="00C00434">
      <w:pPr>
        <w:numPr>
          <w:ilvl w:val="255"/>
          <w:numId w:val="0"/>
        </w:num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3</w:t>
      </w:r>
      <w:r w:rsidRPr="00296781">
        <w:rPr>
          <w:rFonts w:ascii="Times New Roman" w:eastAsia="仿宋" w:hAnsi="Times New Roman" w:cs="Times New Roman"/>
          <w:color w:val="000000" w:themeColor="text1"/>
          <w:sz w:val="28"/>
          <w:szCs w:val="28"/>
        </w:rPr>
        <w:t>、建立双创示范基地建设、运行与发展三大制度。</w:t>
      </w:r>
    </w:p>
    <w:p w:rsidR="00A62D32" w:rsidRDefault="00A62D32" w:rsidP="00C00434">
      <w:pPr>
        <w:numPr>
          <w:ilvl w:val="255"/>
          <w:numId w:val="0"/>
        </w:numPr>
        <w:adjustRightInd w:val="0"/>
        <w:snapToGrid w:val="0"/>
        <w:spacing w:line="500" w:lineRule="exact"/>
        <w:ind w:firstLineChars="200" w:firstLine="560"/>
        <w:rPr>
          <w:rFonts w:ascii="Times New Roman" w:eastAsia="仿宋" w:hAnsi="Times New Roman" w:cs="Times New Roman"/>
          <w:color w:val="000000" w:themeColor="text1"/>
          <w:sz w:val="28"/>
          <w:szCs w:val="28"/>
        </w:rPr>
      </w:pPr>
    </w:p>
    <w:p w:rsidR="00C00434" w:rsidRPr="00C00434" w:rsidRDefault="00B61A3D" w:rsidP="00C00434">
      <w:pPr>
        <w:numPr>
          <w:ilvl w:val="255"/>
          <w:numId w:val="0"/>
        </w:numPr>
        <w:adjustRightInd w:val="0"/>
        <w:snapToGrid w:val="0"/>
        <w:spacing w:line="500" w:lineRule="exact"/>
        <w:ind w:firstLineChars="200" w:firstLine="562"/>
        <w:rPr>
          <w:rFonts w:ascii="Times New Roman" w:eastAsia="仿宋" w:hAnsi="Times New Roman" w:cs="Times New Roman"/>
          <w:b/>
          <w:color w:val="000000" w:themeColor="text1"/>
          <w:sz w:val="28"/>
          <w:szCs w:val="28"/>
        </w:rPr>
      </w:pPr>
      <w:r>
        <w:rPr>
          <w:rFonts w:ascii="Times New Roman" w:eastAsia="仿宋" w:hAnsi="Times New Roman" w:cs="Times New Roman" w:hint="eastAsia"/>
          <w:b/>
          <w:color w:val="000000" w:themeColor="text1"/>
          <w:sz w:val="28"/>
          <w:szCs w:val="28"/>
        </w:rPr>
        <w:t>四</w:t>
      </w:r>
      <w:r w:rsidR="00C00434" w:rsidRPr="00C00434">
        <w:rPr>
          <w:rFonts w:ascii="Times New Roman" w:eastAsia="仿宋" w:hAnsi="Times New Roman" w:cs="Times New Roman" w:hint="eastAsia"/>
          <w:b/>
          <w:color w:val="000000" w:themeColor="text1"/>
          <w:sz w:val="28"/>
          <w:szCs w:val="28"/>
        </w:rPr>
        <w:t>、重点工程建设内容</w:t>
      </w:r>
    </w:p>
    <w:p w:rsidR="00C00434" w:rsidRDefault="00C00434" w:rsidP="00C00434">
      <w:pPr>
        <w:numPr>
          <w:ilvl w:val="255"/>
          <w:numId w:val="0"/>
        </w:num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中山大学将重点从</w:t>
      </w:r>
      <w:r w:rsidRPr="00296781">
        <w:rPr>
          <w:rFonts w:ascii="Times New Roman" w:eastAsia="仿宋" w:hAnsi="Times New Roman" w:cs="Times New Roman"/>
          <w:b/>
          <w:color w:val="000000" w:themeColor="text1"/>
          <w:sz w:val="28"/>
          <w:szCs w:val="28"/>
        </w:rPr>
        <w:t>双创教学体系、中大国际创新谷、横琴岛双创示范区和深圳光明创空间</w:t>
      </w:r>
      <w:r w:rsidRPr="00296781">
        <w:rPr>
          <w:rFonts w:ascii="Times New Roman" w:eastAsia="仿宋" w:hAnsi="Times New Roman" w:cs="Times New Roman"/>
          <w:color w:val="000000" w:themeColor="text1"/>
          <w:sz w:val="28"/>
          <w:szCs w:val="28"/>
        </w:rPr>
        <w:t>等四个方面做好示范基地的建设工作。</w:t>
      </w:r>
    </w:p>
    <w:p w:rsidR="0066005E" w:rsidRPr="00296781" w:rsidRDefault="00A62D32" w:rsidP="00C00434">
      <w:pPr>
        <w:numPr>
          <w:ilvl w:val="255"/>
          <w:numId w:val="0"/>
        </w:num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sidR="0066005E" w:rsidRPr="00E84588">
        <w:rPr>
          <w:rFonts w:ascii="Times New Roman" w:eastAsia="仿宋" w:hAnsi="Times New Roman" w:cs="Times New Roman" w:hint="eastAsia"/>
          <w:b/>
          <w:color w:val="000000" w:themeColor="text1"/>
          <w:sz w:val="28"/>
          <w:szCs w:val="28"/>
        </w:rPr>
        <w:t>请各单位</w:t>
      </w:r>
      <w:r w:rsidR="007E60D4" w:rsidRPr="00E84588">
        <w:rPr>
          <w:rFonts w:ascii="Times New Roman" w:eastAsia="仿宋" w:hAnsi="Times New Roman" w:cs="Times New Roman" w:hint="eastAsia"/>
          <w:b/>
          <w:color w:val="000000" w:themeColor="text1"/>
          <w:sz w:val="28"/>
          <w:szCs w:val="28"/>
        </w:rPr>
        <w:t>根据任务分工，对照</w:t>
      </w:r>
      <w:r w:rsidR="00E60960" w:rsidRPr="00E84588">
        <w:rPr>
          <w:rFonts w:ascii="Times New Roman" w:eastAsia="仿宋" w:hAnsi="Times New Roman" w:cs="Times New Roman" w:hint="eastAsia"/>
          <w:b/>
          <w:color w:val="000000" w:themeColor="text1"/>
          <w:sz w:val="28"/>
          <w:szCs w:val="28"/>
        </w:rPr>
        <w:t>附件</w:t>
      </w:r>
      <w:r w:rsidR="00B61A3D" w:rsidRPr="00E84588">
        <w:rPr>
          <w:rFonts w:ascii="Times New Roman" w:eastAsia="仿宋" w:hAnsi="Times New Roman" w:cs="Times New Roman" w:hint="eastAsia"/>
          <w:b/>
          <w:color w:val="000000" w:themeColor="text1"/>
          <w:sz w:val="28"/>
          <w:szCs w:val="28"/>
        </w:rPr>
        <w:t>3</w:t>
      </w:r>
      <w:r w:rsidR="00B61A3D" w:rsidRPr="00E84588">
        <w:rPr>
          <w:rFonts w:ascii="Times New Roman" w:eastAsia="仿宋" w:hAnsi="Times New Roman" w:cs="Times New Roman" w:hint="eastAsia"/>
          <w:b/>
          <w:color w:val="000000" w:themeColor="text1"/>
          <w:sz w:val="28"/>
          <w:szCs w:val="28"/>
        </w:rPr>
        <w:t>及附表提出</w:t>
      </w:r>
      <w:r w:rsidR="007E60D4" w:rsidRPr="00E84588">
        <w:rPr>
          <w:rFonts w:ascii="Times New Roman" w:eastAsia="仿宋" w:hAnsi="Times New Roman" w:cs="Times New Roman" w:hint="eastAsia"/>
          <w:b/>
          <w:color w:val="000000" w:themeColor="text1"/>
          <w:sz w:val="28"/>
          <w:szCs w:val="28"/>
        </w:rPr>
        <w:t>我校双创基地建设重点工作</w:t>
      </w:r>
      <w:r w:rsidR="00645F9D" w:rsidRPr="00E84588">
        <w:rPr>
          <w:rFonts w:ascii="Times New Roman" w:eastAsia="仿宋" w:hAnsi="Times New Roman" w:cs="Times New Roman" w:hint="eastAsia"/>
          <w:b/>
          <w:color w:val="000000" w:themeColor="text1"/>
          <w:sz w:val="28"/>
          <w:szCs w:val="28"/>
        </w:rPr>
        <w:t>推进计划</w:t>
      </w:r>
      <w:r w:rsidR="007E60D4" w:rsidRPr="00E84588">
        <w:rPr>
          <w:rFonts w:ascii="Times New Roman" w:eastAsia="仿宋" w:hAnsi="Times New Roman" w:cs="Times New Roman" w:hint="eastAsia"/>
          <w:b/>
          <w:color w:val="000000" w:themeColor="text1"/>
          <w:sz w:val="28"/>
          <w:szCs w:val="28"/>
        </w:rPr>
        <w:t>内容</w:t>
      </w:r>
      <w:r w:rsidR="00645F9D" w:rsidRPr="00E84588">
        <w:rPr>
          <w:rFonts w:ascii="Times New Roman" w:eastAsia="仿宋" w:hAnsi="Times New Roman" w:cs="Times New Roman" w:hint="eastAsia"/>
          <w:b/>
          <w:color w:val="000000" w:themeColor="text1"/>
          <w:sz w:val="28"/>
          <w:szCs w:val="28"/>
        </w:rPr>
        <w:t>（</w:t>
      </w:r>
      <w:r w:rsidR="00645F9D" w:rsidRPr="00E84588">
        <w:rPr>
          <w:rFonts w:ascii="Times New Roman" w:eastAsia="仿宋" w:hAnsi="Times New Roman" w:cs="Times New Roman" w:hint="eastAsia"/>
          <w:b/>
          <w:color w:val="000000" w:themeColor="text1"/>
          <w:sz w:val="28"/>
          <w:szCs w:val="28"/>
        </w:rPr>
        <w:t>2018</w:t>
      </w:r>
      <w:r w:rsidR="004E4E57" w:rsidRPr="00E84588">
        <w:rPr>
          <w:rFonts w:ascii="Times New Roman" w:eastAsia="仿宋" w:hAnsi="Times New Roman" w:cs="Times New Roman" w:hint="eastAsia"/>
          <w:b/>
          <w:color w:val="000000" w:themeColor="text1"/>
          <w:sz w:val="28"/>
          <w:szCs w:val="28"/>
        </w:rPr>
        <w:t>年</w:t>
      </w:r>
      <w:r w:rsidR="00645F9D" w:rsidRPr="00E84588">
        <w:rPr>
          <w:rFonts w:ascii="Times New Roman" w:eastAsia="仿宋" w:hAnsi="Times New Roman" w:cs="Times New Roman" w:hint="eastAsia"/>
          <w:b/>
          <w:color w:val="000000" w:themeColor="text1"/>
          <w:sz w:val="28"/>
          <w:szCs w:val="28"/>
        </w:rPr>
        <w:t>任务</w:t>
      </w:r>
      <w:r w:rsidR="004E4E57" w:rsidRPr="00E84588">
        <w:rPr>
          <w:rFonts w:ascii="Times New Roman" w:eastAsia="仿宋" w:hAnsi="Times New Roman" w:cs="Times New Roman" w:hint="eastAsia"/>
          <w:b/>
          <w:color w:val="000000" w:themeColor="text1"/>
          <w:sz w:val="28"/>
          <w:szCs w:val="28"/>
        </w:rPr>
        <w:t>请考虑年底检查因素</w:t>
      </w:r>
      <w:r w:rsidR="00101A29">
        <w:rPr>
          <w:rFonts w:ascii="Times New Roman" w:eastAsia="仿宋" w:hAnsi="Times New Roman" w:cs="Times New Roman" w:hint="eastAsia"/>
          <w:b/>
          <w:color w:val="000000" w:themeColor="text1"/>
          <w:sz w:val="28"/>
          <w:szCs w:val="28"/>
        </w:rPr>
        <w:t>，确保执行率</w:t>
      </w:r>
      <w:r w:rsidR="00645F9D" w:rsidRPr="00E84588">
        <w:rPr>
          <w:rFonts w:ascii="Times New Roman" w:eastAsia="仿宋" w:hAnsi="Times New Roman" w:cs="Times New Roman" w:hint="eastAsia"/>
          <w:b/>
          <w:color w:val="000000" w:themeColor="text1"/>
          <w:sz w:val="28"/>
          <w:szCs w:val="28"/>
        </w:rPr>
        <w:t>）。</w:t>
      </w:r>
      <w:r>
        <w:rPr>
          <w:rFonts w:ascii="Times New Roman" w:eastAsia="仿宋" w:hAnsi="Times New Roman" w:cs="Times New Roman" w:hint="eastAsia"/>
          <w:color w:val="000000" w:themeColor="text1"/>
          <w:sz w:val="28"/>
          <w:szCs w:val="28"/>
        </w:rPr>
        <w:t>】</w:t>
      </w:r>
    </w:p>
    <w:p w:rsidR="00E60960" w:rsidRPr="00296781" w:rsidRDefault="00E60960" w:rsidP="0003792A">
      <w:pPr>
        <w:adjustRightInd w:val="0"/>
        <w:snapToGrid w:val="0"/>
        <w:spacing w:line="540" w:lineRule="atLeast"/>
        <w:ind w:firstLineChars="200" w:firstLine="562"/>
        <w:rPr>
          <w:rFonts w:ascii="Times New Roman" w:eastAsia="仿宋" w:hAnsi="Times New Roman" w:cs="Times New Roman"/>
          <w:b/>
          <w:bCs/>
          <w:color w:val="000000" w:themeColor="text1"/>
          <w:sz w:val="28"/>
          <w:szCs w:val="28"/>
        </w:rPr>
      </w:pPr>
      <w:r w:rsidRPr="00296781">
        <w:rPr>
          <w:rFonts w:ascii="Times New Roman" w:eastAsia="仿宋" w:hAnsi="Times New Roman" w:cs="Times New Roman"/>
          <w:b/>
          <w:bCs/>
          <w:color w:val="000000" w:themeColor="text1"/>
          <w:sz w:val="28"/>
          <w:szCs w:val="28"/>
        </w:rPr>
        <w:t>（一）重塑双创教育体系</w:t>
      </w:r>
    </w:p>
    <w:p w:rsidR="00E60960" w:rsidRPr="00296781" w:rsidRDefault="00E60960" w:rsidP="00E60960">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面对国家双创驱动的战略，为把握新技术革命带来的机遇，推动我国经济步入新常态和增强国际竞争力，培养有创新创业精神和能力的高水平人才，中山大学将依托双创基地的重要和基础性建设，探索建设创新创业教育的综合性课程建设</w:t>
      </w:r>
      <w:r w:rsidR="00BA4C19">
        <w:rPr>
          <w:rFonts w:ascii="Times New Roman" w:eastAsia="仿宋" w:hAnsi="Times New Roman" w:cs="Times New Roman" w:hint="eastAsia"/>
          <w:color w:val="000000" w:themeColor="text1"/>
          <w:sz w:val="28"/>
          <w:szCs w:val="28"/>
        </w:rPr>
        <w:t>、</w:t>
      </w:r>
      <w:r w:rsidR="00BA4C19">
        <w:rPr>
          <w:rFonts w:ascii="Times New Roman" w:eastAsia="仿宋" w:hAnsi="Times New Roman" w:cs="Times New Roman"/>
          <w:color w:val="000000" w:themeColor="text1"/>
          <w:sz w:val="28"/>
          <w:szCs w:val="28"/>
        </w:rPr>
        <w:t>评价</w:t>
      </w:r>
      <w:r w:rsidR="00BA4C19">
        <w:rPr>
          <w:rFonts w:ascii="Times New Roman" w:eastAsia="仿宋" w:hAnsi="Times New Roman" w:cs="Times New Roman" w:hint="eastAsia"/>
          <w:color w:val="000000" w:themeColor="text1"/>
          <w:sz w:val="28"/>
          <w:szCs w:val="28"/>
        </w:rPr>
        <w:t>、</w:t>
      </w:r>
      <w:r w:rsidR="00BA4C19">
        <w:rPr>
          <w:rFonts w:ascii="Times New Roman" w:eastAsia="仿宋" w:hAnsi="Times New Roman" w:cs="Times New Roman"/>
          <w:color w:val="000000" w:themeColor="text1"/>
          <w:sz w:val="28"/>
          <w:szCs w:val="28"/>
        </w:rPr>
        <w:t>保障与条件支撑</w:t>
      </w:r>
      <w:r w:rsidRPr="00296781">
        <w:rPr>
          <w:rFonts w:ascii="Times New Roman" w:eastAsia="仿宋" w:hAnsi="Times New Roman" w:cs="Times New Roman"/>
          <w:color w:val="000000" w:themeColor="text1"/>
          <w:sz w:val="28"/>
          <w:szCs w:val="28"/>
        </w:rPr>
        <w:t>机制</w:t>
      </w:r>
      <w:r w:rsidR="008D2AC3">
        <w:rPr>
          <w:rFonts w:ascii="Times New Roman" w:eastAsia="仿宋" w:hAnsi="Times New Roman" w:cs="Times New Roman" w:hint="eastAsia"/>
          <w:color w:val="000000" w:themeColor="text1"/>
          <w:sz w:val="28"/>
          <w:szCs w:val="28"/>
        </w:rPr>
        <w:t>。</w:t>
      </w:r>
    </w:p>
    <w:p w:rsidR="00E60960" w:rsidRPr="00296781" w:rsidRDefault="00E60960" w:rsidP="009F1123">
      <w:pPr>
        <w:adjustRightInd w:val="0"/>
        <w:snapToGrid w:val="0"/>
        <w:spacing w:line="540" w:lineRule="atLeast"/>
        <w:ind w:firstLineChars="200" w:firstLine="562"/>
        <w:rPr>
          <w:rFonts w:ascii="Times New Roman" w:eastAsia="仿宋" w:hAnsi="Times New Roman" w:cs="Times New Roman"/>
          <w:b/>
          <w:bCs/>
          <w:color w:val="000000" w:themeColor="text1"/>
          <w:sz w:val="28"/>
          <w:szCs w:val="28"/>
        </w:rPr>
      </w:pPr>
      <w:r w:rsidRPr="00296781">
        <w:rPr>
          <w:rFonts w:ascii="Times New Roman" w:eastAsia="仿宋" w:hAnsi="Times New Roman" w:cs="Times New Roman"/>
          <w:b/>
          <w:bCs/>
          <w:color w:val="000000" w:themeColor="text1"/>
          <w:sz w:val="28"/>
          <w:szCs w:val="28"/>
        </w:rPr>
        <w:t>（二）建设中大国际创新谷启动区</w:t>
      </w:r>
      <w:r w:rsidR="00D936D9">
        <w:rPr>
          <w:rFonts w:ascii="Times New Roman" w:eastAsia="仿宋" w:hAnsi="Times New Roman" w:cs="Times New Roman" w:hint="eastAsia"/>
          <w:b/>
          <w:bCs/>
          <w:color w:val="000000" w:themeColor="text1"/>
          <w:sz w:val="28"/>
          <w:szCs w:val="28"/>
        </w:rPr>
        <w:t>【请科学研究院牵头组织内容</w:t>
      </w:r>
      <w:bookmarkStart w:id="0" w:name="_GoBack"/>
      <w:bookmarkEnd w:id="0"/>
      <w:r w:rsidR="00D936D9">
        <w:rPr>
          <w:rFonts w:ascii="Times New Roman" w:eastAsia="仿宋" w:hAnsi="Times New Roman" w:cs="Times New Roman" w:hint="eastAsia"/>
          <w:b/>
          <w:bCs/>
          <w:color w:val="000000" w:themeColor="text1"/>
          <w:sz w:val="28"/>
          <w:szCs w:val="28"/>
        </w:rPr>
        <w:t>】</w:t>
      </w:r>
    </w:p>
    <w:p w:rsidR="00E60960" w:rsidRPr="00296781" w:rsidRDefault="00E60960" w:rsidP="00E60960">
      <w:pPr>
        <w:adjustRightInd w:val="0"/>
        <w:snapToGrid w:val="0"/>
        <w:spacing w:line="540" w:lineRule="atLeast"/>
        <w:ind w:firstLineChars="200" w:firstLine="560"/>
        <w:rPr>
          <w:rFonts w:ascii="Times New Roman" w:eastAsia="仿宋" w:hAnsi="Times New Roman" w:cs="Times New Roman"/>
          <w:b/>
          <w:color w:val="000000" w:themeColor="text1"/>
          <w:kern w:val="0"/>
          <w:sz w:val="28"/>
          <w:szCs w:val="28"/>
        </w:rPr>
      </w:pPr>
      <w:r w:rsidRPr="00296781">
        <w:rPr>
          <w:rFonts w:ascii="Times New Roman" w:eastAsia="仿宋" w:hAnsi="Times New Roman" w:cs="Times New Roman"/>
          <w:color w:val="000000" w:themeColor="text1"/>
          <w:sz w:val="28"/>
          <w:szCs w:val="28"/>
        </w:rPr>
        <w:t>创新谷启动区的定位为引进具有重大科技创新意义和产业化前景的高科技企业，打造广州市和海珠区新的创新产业形态，营造创新创业氛围，探索科技成果转移的新机制和新模式，打造科技创新产业集聚效果。</w:t>
      </w:r>
    </w:p>
    <w:p w:rsidR="00E60960" w:rsidRPr="00296781" w:rsidRDefault="00E60960" w:rsidP="00E60960">
      <w:pPr>
        <w:adjustRightInd w:val="0"/>
        <w:snapToGrid w:val="0"/>
        <w:spacing w:line="540" w:lineRule="atLeast"/>
        <w:ind w:firstLineChars="200" w:firstLine="560"/>
        <w:rPr>
          <w:rFonts w:ascii="Times New Roman" w:eastAsia="仿宋" w:hAnsi="Times New Roman" w:cs="Times New Roman"/>
          <w:color w:val="000000" w:themeColor="text1"/>
          <w:sz w:val="28"/>
          <w:szCs w:val="28"/>
          <w:shd w:val="clear" w:color="auto" w:fill="FFFFFF"/>
        </w:rPr>
      </w:pPr>
      <w:r w:rsidRPr="00296781">
        <w:rPr>
          <w:rFonts w:ascii="Times New Roman" w:eastAsia="仿宋" w:hAnsi="Times New Roman" w:cs="Times New Roman"/>
          <w:color w:val="000000" w:themeColor="text1"/>
          <w:sz w:val="28"/>
          <w:szCs w:val="28"/>
          <w:shd w:val="clear" w:color="auto" w:fill="FFFFFF"/>
        </w:rPr>
        <w:t>中大创新谷先导区立足于中山大学的资源优势和海珠区的区位优势，通过统筹规划、合理布局，重点建设和完善</w:t>
      </w:r>
      <w:r w:rsidR="00BA4C19" w:rsidRPr="00D1234E">
        <w:rPr>
          <w:rFonts w:ascii="Times New Roman" w:eastAsia="仿宋" w:hAnsi="Times New Roman" w:cs="Times New Roman"/>
          <w:color w:val="000000" w:themeColor="text1"/>
          <w:sz w:val="28"/>
          <w:szCs w:val="28"/>
          <w:shd w:val="clear" w:color="auto" w:fill="FFFFFF"/>
        </w:rPr>
        <w:t>项目孵化区</w:t>
      </w:r>
      <w:r w:rsidR="00BA4C19">
        <w:rPr>
          <w:rFonts w:ascii="Times New Roman" w:eastAsia="仿宋" w:hAnsi="Times New Roman" w:cs="Times New Roman" w:hint="eastAsia"/>
          <w:color w:val="000000" w:themeColor="text1"/>
          <w:sz w:val="28"/>
          <w:szCs w:val="28"/>
          <w:shd w:val="clear" w:color="auto" w:fill="FFFFFF"/>
        </w:rPr>
        <w:t>、</w:t>
      </w:r>
      <w:r w:rsidR="00A41539" w:rsidRPr="00D1234E">
        <w:rPr>
          <w:rFonts w:ascii="Times New Roman" w:eastAsia="仿宋" w:hAnsi="Times New Roman" w:cs="Times New Roman"/>
          <w:color w:val="000000" w:themeColor="text1"/>
          <w:sz w:val="28"/>
          <w:szCs w:val="28"/>
          <w:shd w:val="clear" w:color="auto" w:fill="FFFFFF"/>
        </w:rPr>
        <w:t>中山大学广州工研院</w:t>
      </w:r>
      <w:r w:rsidR="00A41539">
        <w:rPr>
          <w:rFonts w:ascii="Times New Roman" w:eastAsia="仿宋" w:hAnsi="Times New Roman" w:cs="Times New Roman" w:hint="eastAsia"/>
          <w:color w:val="000000" w:themeColor="text1"/>
          <w:sz w:val="28"/>
          <w:szCs w:val="28"/>
          <w:shd w:val="clear" w:color="auto" w:fill="FFFFFF"/>
        </w:rPr>
        <w:t>、</w:t>
      </w:r>
      <w:r w:rsidR="00A41539" w:rsidRPr="00D1234E">
        <w:rPr>
          <w:rFonts w:ascii="Times New Roman" w:eastAsia="仿宋" w:hAnsi="Times New Roman" w:cs="Times New Roman"/>
          <w:color w:val="000000" w:themeColor="text1"/>
          <w:sz w:val="28"/>
          <w:szCs w:val="28"/>
          <w:shd w:val="clear" w:color="auto" w:fill="FFFFFF"/>
        </w:rPr>
        <w:t>公共（技术）服务平台</w:t>
      </w:r>
      <w:r w:rsidR="00A41539">
        <w:rPr>
          <w:rFonts w:ascii="Times New Roman" w:eastAsia="仿宋" w:hAnsi="Times New Roman" w:cs="Times New Roman"/>
          <w:color w:val="000000" w:themeColor="text1"/>
          <w:sz w:val="28"/>
          <w:szCs w:val="28"/>
          <w:shd w:val="clear" w:color="auto" w:fill="FFFFFF"/>
        </w:rPr>
        <w:t>与</w:t>
      </w:r>
      <w:r w:rsidR="00A41539" w:rsidRPr="00D1234E">
        <w:rPr>
          <w:rFonts w:ascii="Times New Roman" w:eastAsia="仿宋" w:hAnsi="Times New Roman" w:cs="Times New Roman"/>
          <w:color w:val="000000" w:themeColor="text1"/>
          <w:sz w:val="28"/>
          <w:szCs w:val="28"/>
        </w:rPr>
        <w:t>众创空间</w:t>
      </w:r>
      <w:r w:rsidRPr="00296781">
        <w:rPr>
          <w:rFonts w:ascii="Times New Roman" w:eastAsia="仿宋" w:hAnsi="Times New Roman" w:cs="Times New Roman"/>
          <w:color w:val="000000" w:themeColor="text1"/>
          <w:sz w:val="28"/>
          <w:szCs w:val="28"/>
          <w:shd w:val="clear" w:color="auto" w:fill="FFFFFF"/>
        </w:rPr>
        <w:t>“</w:t>
      </w:r>
      <w:r w:rsidRPr="00296781">
        <w:rPr>
          <w:rFonts w:ascii="Times New Roman" w:eastAsia="仿宋" w:hAnsi="Times New Roman" w:cs="Times New Roman"/>
          <w:color w:val="000000" w:themeColor="text1"/>
          <w:sz w:val="28"/>
          <w:szCs w:val="28"/>
          <w:shd w:val="clear" w:color="auto" w:fill="FFFFFF"/>
        </w:rPr>
        <w:t>四大功能区域</w:t>
      </w:r>
      <w:r w:rsidRPr="00296781">
        <w:rPr>
          <w:rFonts w:ascii="Times New Roman" w:eastAsia="仿宋" w:hAnsi="Times New Roman" w:cs="Times New Roman"/>
          <w:color w:val="000000" w:themeColor="text1"/>
          <w:sz w:val="28"/>
          <w:szCs w:val="28"/>
          <w:shd w:val="clear" w:color="auto" w:fill="FFFFFF"/>
        </w:rPr>
        <w:t>”</w:t>
      </w:r>
      <w:r w:rsidR="00A41539">
        <w:rPr>
          <w:rFonts w:ascii="Times New Roman" w:eastAsia="仿宋" w:hAnsi="Times New Roman" w:cs="Times New Roman" w:hint="eastAsia"/>
          <w:color w:val="000000" w:themeColor="text1"/>
          <w:sz w:val="28"/>
          <w:szCs w:val="28"/>
          <w:shd w:val="clear" w:color="auto" w:fill="FFFFFF"/>
        </w:rPr>
        <w:t>。</w:t>
      </w:r>
    </w:p>
    <w:p w:rsidR="00E60960" w:rsidRPr="00296781" w:rsidRDefault="00E60960" w:rsidP="00375414">
      <w:pPr>
        <w:numPr>
          <w:ilvl w:val="255"/>
          <w:numId w:val="0"/>
        </w:numPr>
        <w:adjustRightInd w:val="0"/>
        <w:snapToGrid w:val="0"/>
        <w:spacing w:line="540" w:lineRule="atLeast"/>
        <w:ind w:firstLineChars="200" w:firstLine="562"/>
        <w:rPr>
          <w:rFonts w:ascii="Times New Roman" w:eastAsia="仿宋" w:hAnsi="Times New Roman" w:cs="Times New Roman"/>
          <w:b/>
          <w:bCs/>
          <w:color w:val="000000" w:themeColor="text1"/>
          <w:sz w:val="28"/>
          <w:szCs w:val="28"/>
        </w:rPr>
      </w:pPr>
      <w:r w:rsidRPr="00375414">
        <w:rPr>
          <w:rFonts w:ascii="Times New Roman" w:eastAsia="仿宋" w:hAnsi="Times New Roman" w:cs="Times New Roman"/>
          <w:b/>
          <w:color w:val="000000" w:themeColor="text1"/>
          <w:sz w:val="28"/>
          <w:szCs w:val="28"/>
        </w:rPr>
        <w:lastRenderedPageBreak/>
        <w:t>（三）</w:t>
      </w:r>
      <w:r w:rsidRPr="00296781">
        <w:rPr>
          <w:rFonts w:ascii="Times New Roman" w:eastAsia="仿宋" w:hAnsi="Times New Roman" w:cs="Times New Roman"/>
          <w:b/>
          <w:bCs/>
          <w:color w:val="000000" w:themeColor="text1"/>
          <w:sz w:val="28"/>
          <w:szCs w:val="28"/>
        </w:rPr>
        <w:t>横琴岛创新创业示范区</w:t>
      </w:r>
    </w:p>
    <w:p w:rsidR="00E60960" w:rsidRPr="00296781" w:rsidRDefault="00E60960" w:rsidP="00E60960">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横琴岛创新创业示范区将重点围绕</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b/>
          <w:bCs/>
          <w:color w:val="000000" w:themeColor="text1"/>
          <w:sz w:val="28"/>
          <w:szCs w:val="28"/>
        </w:rPr>
        <w:t>一个中心，二个融合、三个基地</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color w:val="000000" w:themeColor="text1"/>
          <w:sz w:val="28"/>
          <w:szCs w:val="28"/>
        </w:rPr>
        <w:t>进行建设：</w:t>
      </w:r>
    </w:p>
    <w:p w:rsidR="00E60960" w:rsidRPr="00BA4C19" w:rsidRDefault="00E60960" w:rsidP="00E60960">
      <w:pPr>
        <w:adjustRightInd w:val="0"/>
        <w:snapToGrid w:val="0"/>
        <w:spacing w:line="540" w:lineRule="atLeast"/>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 xml:space="preserve">  </w:t>
      </w:r>
      <w:r w:rsidR="009F1123">
        <w:rPr>
          <w:rFonts w:ascii="Times New Roman" w:eastAsia="仿宋" w:hAnsi="Times New Roman" w:cs="Times New Roman" w:hint="eastAsia"/>
          <w:color w:val="000000" w:themeColor="text1"/>
          <w:sz w:val="28"/>
          <w:szCs w:val="28"/>
        </w:rPr>
        <w:t xml:space="preserve"> </w:t>
      </w:r>
      <w:r w:rsidR="009F1123" w:rsidRPr="00BA4C19">
        <w:rPr>
          <w:rFonts w:ascii="Times New Roman" w:eastAsia="仿宋" w:hAnsi="Times New Roman" w:cs="Times New Roman" w:hint="eastAsia"/>
          <w:color w:val="000000" w:themeColor="text1"/>
          <w:sz w:val="28"/>
          <w:szCs w:val="28"/>
        </w:rPr>
        <w:t xml:space="preserve"> </w:t>
      </w:r>
      <w:r w:rsidRPr="00BA4C19">
        <w:rPr>
          <w:rFonts w:ascii="Times New Roman" w:eastAsia="仿宋" w:hAnsi="Times New Roman" w:cs="Times New Roman"/>
          <w:color w:val="000000" w:themeColor="text1"/>
          <w:sz w:val="28"/>
          <w:szCs w:val="28"/>
        </w:rPr>
        <w:t>1</w:t>
      </w:r>
      <w:r w:rsidRPr="00BA4C19">
        <w:rPr>
          <w:rFonts w:ascii="Times New Roman" w:eastAsia="仿宋" w:hAnsi="Times New Roman" w:cs="Times New Roman"/>
          <w:color w:val="000000" w:themeColor="text1"/>
          <w:sz w:val="28"/>
          <w:szCs w:val="28"/>
        </w:rPr>
        <w:t>、</w:t>
      </w:r>
      <w:r w:rsidRPr="00BA4C19">
        <w:rPr>
          <w:rFonts w:ascii="Times New Roman" w:eastAsia="仿宋" w:hAnsi="Times New Roman" w:cs="Times New Roman"/>
          <w:bCs/>
          <w:color w:val="000000" w:themeColor="text1"/>
          <w:sz w:val="28"/>
          <w:szCs w:val="28"/>
        </w:rPr>
        <w:t>一个中心：</w:t>
      </w:r>
      <w:r w:rsidRPr="00BA4C19">
        <w:rPr>
          <w:rFonts w:ascii="Times New Roman" w:eastAsia="仿宋" w:hAnsi="Times New Roman" w:cs="Times New Roman"/>
          <w:color w:val="000000" w:themeColor="text1"/>
          <w:sz w:val="28"/>
          <w:szCs w:val="28"/>
        </w:rPr>
        <w:t>中山大学</w:t>
      </w:r>
      <w:r w:rsidRPr="00BA4C19">
        <w:rPr>
          <w:rFonts w:ascii="Times New Roman" w:eastAsia="仿宋" w:hAnsi="Times New Roman" w:cs="Times New Roman"/>
          <w:color w:val="000000" w:themeColor="text1"/>
          <w:sz w:val="28"/>
          <w:szCs w:val="28"/>
        </w:rPr>
        <w:t>“</w:t>
      </w:r>
      <w:r w:rsidRPr="00BA4C19">
        <w:rPr>
          <w:rFonts w:ascii="Times New Roman" w:eastAsia="仿宋" w:hAnsi="Times New Roman" w:cs="Times New Roman"/>
          <w:color w:val="000000" w:themeColor="text1"/>
          <w:sz w:val="28"/>
          <w:szCs w:val="28"/>
        </w:rPr>
        <w:t>天琴计划</w:t>
      </w:r>
      <w:r w:rsidRPr="00BA4C19">
        <w:rPr>
          <w:rFonts w:ascii="Times New Roman" w:eastAsia="仿宋" w:hAnsi="Times New Roman" w:cs="Times New Roman"/>
          <w:color w:val="000000" w:themeColor="text1"/>
          <w:sz w:val="28"/>
          <w:szCs w:val="28"/>
        </w:rPr>
        <w:t>”</w:t>
      </w:r>
      <w:r w:rsidRPr="00BA4C19">
        <w:rPr>
          <w:rFonts w:ascii="Times New Roman" w:eastAsia="仿宋" w:hAnsi="Times New Roman" w:cs="Times New Roman"/>
          <w:color w:val="000000" w:themeColor="text1"/>
          <w:sz w:val="28"/>
          <w:szCs w:val="28"/>
        </w:rPr>
        <w:t>创新中心</w:t>
      </w:r>
    </w:p>
    <w:p w:rsidR="00E60960" w:rsidRPr="00BA4C19" w:rsidRDefault="00E60960" w:rsidP="00BA4C19">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BA4C19">
        <w:rPr>
          <w:rFonts w:ascii="Times New Roman" w:eastAsia="仿宋" w:hAnsi="Times New Roman" w:cs="Times New Roman"/>
          <w:bCs/>
          <w:color w:val="000000" w:themeColor="text1"/>
          <w:sz w:val="28"/>
          <w:szCs w:val="28"/>
        </w:rPr>
        <w:t>2</w:t>
      </w:r>
      <w:r w:rsidRPr="00BA4C19">
        <w:rPr>
          <w:rFonts w:ascii="Times New Roman" w:eastAsia="仿宋" w:hAnsi="Times New Roman" w:cs="Times New Roman"/>
          <w:bCs/>
          <w:color w:val="000000" w:themeColor="text1"/>
          <w:sz w:val="28"/>
          <w:szCs w:val="28"/>
        </w:rPr>
        <w:t>、二个融合：</w:t>
      </w:r>
      <w:r w:rsidRPr="00BA4C19">
        <w:rPr>
          <w:rFonts w:ascii="Times New Roman" w:eastAsia="仿宋" w:hAnsi="Times New Roman" w:cs="Times New Roman"/>
          <w:color w:val="000000" w:themeColor="text1"/>
          <w:sz w:val="28"/>
          <w:szCs w:val="28"/>
        </w:rPr>
        <w:t>建立内地与港澳台青年融合平台，内地与拉美、加勒比国家企业创新融合平台。</w:t>
      </w:r>
    </w:p>
    <w:p w:rsidR="00E60960" w:rsidRPr="00BA4C19" w:rsidRDefault="00E60960" w:rsidP="00BA4C19">
      <w:pPr>
        <w:adjustRightInd w:val="0"/>
        <w:snapToGrid w:val="0"/>
        <w:spacing w:line="540" w:lineRule="atLeast"/>
        <w:ind w:firstLineChars="200" w:firstLine="560"/>
        <w:rPr>
          <w:rFonts w:ascii="Times New Roman" w:eastAsia="仿宋" w:hAnsi="Times New Roman" w:cs="Times New Roman"/>
          <w:bCs/>
          <w:color w:val="000000" w:themeColor="text1"/>
          <w:sz w:val="28"/>
          <w:szCs w:val="28"/>
        </w:rPr>
      </w:pPr>
      <w:r w:rsidRPr="00BA4C19">
        <w:rPr>
          <w:rFonts w:ascii="Times New Roman" w:eastAsia="仿宋" w:hAnsi="Times New Roman" w:cs="Times New Roman"/>
          <w:bCs/>
          <w:color w:val="000000" w:themeColor="text1"/>
          <w:sz w:val="28"/>
          <w:szCs w:val="28"/>
        </w:rPr>
        <w:t>3</w:t>
      </w:r>
      <w:r w:rsidRPr="00BA4C19">
        <w:rPr>
          <w:rFonts w:ascii="Times New Roman" w:eastAsia="仿宋" w:hAnsi="Times New Roman" w:cs="Times New Roman"/>
          <w:bCs/>
          <w:color w:val="000000" w:themeColor="text1"/>
          <w:sz w:val="28"/>
          <w:szCs w:val="28"/>
        </w:rPr>
        <w:t>、三大基地：</w:t>
      </w:r>
      <w:r w:rsidR="00857C1E" w:rsidRPr="00296781">
        <w:rPr>
          <w:rFonts w:ascii="Times New Roman" w:eastAsia="仿宋" w:hAnsi="Times New Roman" w:cs="Times New Roman"/>
          <w:color w:val="000000" w:themeColor="text1"/>
          <w:sz w:val="28"/>
          <w:szCs w:val="28"/>
        </w:rPr>
        <w:t>航天航海项目创新基地</w:t>
      </w:r>
      <w:r w:rsidR="00857C1E">
        <w:rPr>
          <w:rFonts w:ascii="Times New Roman" w:eastAsia="仿宋" w:hAnsi="Times New Roman" w:cs="Times New Roman" w:hint="eastAsia"/>
          <w:color w:val="000000" w:themeColor="text1"/>
          <w:sz w:val="28"/>
          <w:szCs w:val="28"/>
        </w:rPr>
        <w:t>、</w:t>
      </w:r>
      <w:r w:rsidR="00857C1E" w:rsidRPr="00296781">
        <w:rPr>
          <w:rFonts w:ascii="Times New Roman" w:eastAsia="仿宋" w:hAnsi="Times New Roman" w:cs="Times New Roman"/>
          <w:color w:val="000000" w:themeColor="text1"/>
          <w:sz w:val="28"/>
          <w:szCs w:val="28"/>
        </w:rPr>
        <w:t>医疗器械及智能机器人项目创新基地</w:t>
      </w:r>
      <w:r w:rsidR="00857C1E">
        <w:rPr>
          <w:rFonts w:ascii="Times New Roman" w:eastAsia="仿宋" w:hAnsi="Times New Roman" w:cs="Times New Roman" w:hint="eastAsia"/>
          <w:color w:val="000000" w:themeColor="text1"/>
          <w:sz w:val="28"/>
          <w:szCs w:val="28"/>
        </w:rPr>
        <w:t>、</w:t>
      </w:r>
      <w:r w:rsidR="00857C1E" w:rsidRPr="00296781">
        <w:rPr>
          <w:rFonts w:ascii="Times New Roman" w:eastAsia="仿宋" w:hAnsi="Times New Roman" w:cs="Times New Roman"/>
          <w:color w:val="000000" w:themeColor="text1"/>
          <w:sz w:val="28"/>
          <w:szCs w:val="28"/>
        </w:rPr>
        <w:t>金融及旅游项目基地</w:t>
      </w:r>
      <w:r w:rsidR="00857C1E">
        <w:rPr>
          <w:rFonts w:ascii="Times New Roman" w:eastAsia="仿宋" w:hAnsi="Times New Roman" w:cs="Times New Roman" w:hint="eastAsia"/>
          <w:color w:val="000000" w:themeColor="text1"/>
          <w:sz w:val="28"/>
          <w:szCs w:val="28"/>
        </w:rPr>
        <w:t>。</w:t>
      </w:r>
    </w:p>
    <w:p w:rsidR="00E60960" w:rsidRPr="00296781" w:rsidRDefault="00E60960" w:rsidP="009F1123">
      <w:pPr>
        <w:adjustRightInd w:val="0"/>
        <w:snapToGrid w:val="0"/>
        <w:spacing w:line="540" w:lineRule="atLeast"/>
        <w:ind w:firstLineChars="200" w:firstLine="562"/>
        <w:rPr>
          <w:rFonts w:ascii="Times New Roman" w:eastAsia="仿宋" w:hAnsi="Times New Roman" w:cs="Times New Roman"/>
          <w:b/>
          <w:bCs/>
          <w:color w:val="000000" w:themeColor="text1"/>
          <w:sz w:val="28"/>
          <w:szCs w:val="28"/>
        </w:rPr>
      </w:pPr>
      <w:r w:rsidRPr="00296781">
        <w:rPr>
          <w:rFonts w:ascii="Times New Roman" w:eastAsia="仿宋" w:hAnsi="Times New Roman" w:cs="Times New Roman"/>
          <w:b/>
          <w:bCs/>
          <w:color w:val="000000" w:themeColor="text1"/>
          <w:sz w:val="28"/>
          <w:szCs w:val="28"/>
        </w:rPr>
        <w:t>（四）深圳</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b/>
          <w:bCs/>
          <w:color w:val="000000" w:themeColor="text1"/>
          <w:sz w:val="28"/>
          <w:szCs w:val="28"/>
        </w:rPr>
        <w:t>光明创空间</w:t>
      </w:r>
      <w:r w:rsidRPr="00296781">
        <w:rPr>
          <w:rFonts w:ascii="Times New Roman" w:eastAsia="仿宋" w:hAnsi="Times New Roman" w:cs="Times New Roman"/>
          <w:b/>
          <w:bCs/>
          <w:color w:val="000000" w:themeColor="text1"/>
          <w:sz w:val="28"/>
          <w:szCs w:val="28"/>
        </w:rPr>
        <w:t>”</w:t>
      </w:r>
    </w:p>
    <w:p w:rsidR="00E60960" w:rsidRPr="00296781" w:rsidRDefault="00E60960" w:rsidP="00E60960">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建设众创空间</w:t>
      </w:r>
      <w:r w:rsidR="00BA4C19">
        <w:rPr>
          <w:rFonts w:ascii="Times New Roman" w:eastAsia="仿宋" w:hAnsi="Times New Roman" w:cs="Times New Roman" w:hint="eastAsia"/>
          <w:color w:val="000000" w:themeColor="text1"/>
          <w:sz w:val="28"/>
          <w:szCs w:val="28"/>
        </w:rPr>
        <w:t>，</w:t>
      </w:r>
      <w:r w:rsidRPr="00296781">
        <w:rPr>
          <w:rFonts w:ascii="Times New Roman" w:eastAsia="仿宋" w:hAnsi="Times New Roman" w:cs="Times New Roman"/>
          <w:color w:val="000000" w:themeColor="text1"/>
          <w:sz w:val="28"/>
          <w:szCs w:val="28"/>
        </w:rPr>
        <w:t>搭建投融资平台</w:t>
      </w:r>
      <w:r w:rsidR="00BA4C19">
        <w:rPr>
          <w:rFonts w:ascii="Times New Roman" w:eastAsia="仿宋" w:hAnsi="Times New Roman" w:cs="Times New Roman" w:hint="eastAsia"/>
          <w:color w:val="000000" w:themeColor="text1"/>
          <w:sz w:val="28"/>
          <w:szCs w:val="28"/>
        </w:rPr>
        <w:t>，</w:t>
      </w:r>
      <w:r w:rsidRPr="00296781">
        <w:rPr>
          <w:rFonts w:ascii="Times New Roman" w:eastAsia="仿宋" w:hAnsi="Times New Roman" w:cs="Times New Roman"/>
          <w:color w:val="000000" w:themeColor="text1"/>
          <w:sz w:val="28"/>
          <w:szCs w:val="28"/>
        </w:rPr>
        <w:t>搭建人才引、育、留平台，建立博士后创新实践基地</w:t>
      </w:r>
      <w:r w:rsidR="00BA4C19">
        <w:rPr>
          <w:rFonts w:ascii="Times New Roman" w:eastAsia="仿宋" w:hAnsi="Times New Roman" w:cs="Times New Roman" w:hint="eastAsia"/>
          <w:color w:val="000000" w:themeColor="text1"/>
          <w:sz w:val="28"/>
          <w:szCs w:val="28"/>
        </w:rPr>
        <w:t>，</w:t>
      </w:r>
      <w:r w:rsidRPr="00296781">
        <w:rPr>
          <w:rFonts w:ascii="Times New Roman" w:eastAsia="仿宋" w:hAnsi="Times New Roman" w:cs="Times New Roman"/>
          <w:color w:val="000000" w:themeColor="text1"/>
          <w:sz w:val="28"/>
          <w:szCs w:val="28"/>
        </w:rPr>
        <w:t>搭建宣传推广平台</w:t>
      </w:r>
      <w:r w:rsidR="00BA4C19">
        <w:rPr>
          <w:rFonts w:ascii="Times New Roman" w:eastAsia="仿宋" w:hAnsi="Times New Roman" w:cs="Times New Roman" w:hint="eastAsia"/>
          <w:color w:val="000000" w:themeColor="text1"/>
          <w:sz w:val="28"/>
          <w:szCs w:val="28"/>
        </w:rPr>
        <w:t>，</w:t>
      </w:r>
      <w:r w:rsidR="00762F62" w:rsidRPr="00296781">
        <w:rPr>
          <w:rFonts w:ascii="Times New Roman" w:eastAsia="仿宋" w:hAnsi="Times New Roman" w:cs="Times New Roman"/>
          <w:color w:val="000000" w:themeColor="text1"/>
          <w:sz w:val="28"/>
          <w:szCs w:val="28"/>
        </w:rPr>
        <w:t>举行创新创业大赛创客大赛</w:t>
      </w:r>
      <w:r w:rsidR="00BA4C19">
        <w:rPr>
          <w:rFonts w:ascii="Times New Roman" w:eastAsia="仿宋" w:hAnsi="Times New Roman" w:cs="Times New Roman" w:hint="eastAsia"/>
          <w:color w:val="000000" w:themeColor="text1"/>
          <w:sz w:val="28"/>
          <w:szCs w:val="28"/>
        </w:rPr>
        <w:t>，</w:t>
      </w:r>
      <w:r w:rsidR="00BA4C19">
        <w:rPr>
          <w:rFonts w:ascii="Times New Roman" w:eastAsia="仿宋" w:hAnsi="Times New Roman" w:cs="Times New Roman"/>
          <w:color w:val="000000" w:themeColor="text1"/>
          <w:sz w:val="28"/>
          <w:szCs w:val="28"/>
        </w:rPr>
        <w:t>加强校际</w:t>
      </w:r>
      <w:r w:rsidRPr="00296781">
        <w:rPr>
          <w:rFonts w:ascii="Times New Roman" w:eastAsia="仿宋" w:hAnsi="Times New Roman" w:cs="Times New Roman"/>
          <w:color w:val="000000" w:themeColor="text1"/>
          <w:sz w:val="28"/>
          <w:szCs w:val="28"/>
        </w:rPr>
        <w:t>合作</w:t>
      </w:r>
      <w:r w:rsidR="00BA4C19">
        <w:rPr>
          <w:rFonts w:ascii="Times New Roman" w:eastAsia="仿宋" w:hAnsi="Times New Roman" w:cs="Times New Roman" w:hint="eastAsia"/>
          <w:color w:val="000000" w:themeColor="text1"/>
          <w:sz w:val="28"/>
          <w:szCs w:val="28"/>
        </w:rPr>
        <w:t>，</w:t>
      </w:r>
      <w:r w:rsidRPr="00296781">
        <w:rPr>
          <w:rFonts w:ascii="Times New Roman" w:eastAsia="仿宋" w:hAnsi="Times New Roman" w:cs="Times New Roman"/>
          <w:color w:val="000000" w:themeColor="text1"/>
          <w:sz w:val="28"/>
          <w:szCs w:val="28"/>
        </w:rPr>
        <w:t>形成具有地域特色的战略性新兴产业集群</w:t>
      </w:r>
      <w:r w:rsidR="00BA4C19">
        <w:rPr>
          <w:rFonts w:ascii="Times New Roman" w:eastAsia="仿宋" w:hAnsi="Times New Roman" w:cs="Times New Roman" w:hint="eastAsia"/>
          <w:color w:val="000000" w:themeColor="text1"/>
          <w:sz w:val="28"/>
          <w:szCs w:val="28"/>
        </w:rPr>
        <w:t>，</w:t>
      </w:r>
      <w:r w:rsidRPr="00296781">
        <w:rPr>
          <w:rFonts w:ascii="Times New Roman" w:eastAsia="仿宋" w:hAnsi="Times New Roman" w:cs="Times New Roman"/>
          <w:color w:val="000000" w:themeColor="text1"/>
          <w:sz w:val="28"/>
          <w:szCs w:val="28"/>
        </w:rPr>
        <w:t>建设</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众创空间</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及面向</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互联网</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的各类创新创业平台，形成科技创新创意到商业价值实现的完整创新生态链。</w:t>
      </w:r>
    </w:p>
    <w:p w:rsidR="00E60960" w:rsidRPr="00C00434" w:rsidRDefault="00E60960" w:rsidP="00E60960">
      <w:pPr>
        <w:numPr>
          <w:ilvl w:val="255"/>
          <w:numId w:val="0"/>
        </w:numPr>
        <w:adjustRightInd w:val="0"/>
        <w:snapToGrid w:val="0"/>
        <w:spacing w:line="500" w:lineRule="exact"/>
        <w:ind w:firstLineChars="200" w:firstLine="560"/>
        <w:rPr>
          <w:rFonts w:ascii="Times New Roman" w:eastAsia="仿宋" w:hAnsi="Times New Roman" w:cs="Times New Roman"/>
          <w:color w:val="000000" w:themeColor="text1"/>
          <w:sz w:val="28"/>
          <w:szCs w:val="28"/>
        </w:rPr>
      </w:pPr>
    </w:p>
    <w:p w:rsidR="00E60960" w:rsidRPr="00375414" w:rsidRDefault="00B61A3D" w:rsidP="00375414">
      <w:pPr>
        <w:numPr>
          <w:ilvl w:val="255"/>
          <w:numId w:val="0"/>
        </w:numPr>
        <w:adjustRightInd w:val="0"/>
        <w:snapToGrid w:val="0"/>
        <w:spacing w:line="500" w:lineRule="exact"/>
        <w:ind w:firstLineChars="200" w:firstLine="562"/>
        <w:rPr>
          <w:rFonts w:ascii="Times New Roman" w:eastAsia="仿宋" w:hAnsi="Times New Roman" w:cs="Times New Roman"/>
          <w:b/>
          <w:color w:val="000000" w:themeColor="text1"/>
          <w:sz w:val="28"/>
          <w:szCs w:val="28"/>
        </w:rPr>
      </w:pPr>
      <w:r>
        <w:rPr>
          <w:rFonts w:ascii="Times New Roman" w:eastAsia="仿宋" w:hAnsi="Times New Roman" w:cs="Times New Roman" w:hint="eastAsia"/>
          <w:b/>
          <w:color w:val="000000" w:themeColor="text1"/>
          <w:sz w:val="28"/>
          <w:szCs w:val="28"/>
        </w:rPr>
        <w:t>五</w:t>
      </w:r>
      <w:r w:rsidR="00E60960" w:rsidRPr="00375414">
        <w:rPr>
          <w:rFonts w:ascii="Times New Roman" w:eastAsia="仿宋" w:hAnsi="Times New Roman" w:cs="Times New Roman" w:hint="eastAsia"/>
          <w:b/>
          <w:color w:val="000000" w:themeColor="text1"/>
          <w:sz w:val="28"/>
          <w:szCs w:val="28"/>
        </w:rPr>
        <w:t>、主要举措</w:t>
      </w:r>
      <w:r w:rsidR="00762F62" w:rsidRPr="00375414">
        <w:rPr>
          <w:rFonts w:ascii="Times New Roman" w:eastAsia="仿宋" w:hAnsi="Times New Roman" w:cs="Times New Roman" w:hint="eastAsia"/>
          <w:b/>
          <w:color w:val="000000" w:themeColor="text1"/>
          <w:sz w:val="28"/>
          <w:szCs w:val="28"/>
        </w:rPr>
        <w:t>与</w:t>
      </w:r>
      <w:r w:rsidR="00E60960" w:rsidRPr="00375414">
        <w:rPr>
          <w:rFonts w:ascii="Times New Roman" w:eastAsia="仿宋" w:hAnsi="Times New Roman" w:cs="Times New Roman" w:hint="eastAsia"/>
          <w:b/>
          <w:color w:val="000000" w:themeColor="text1"/>
          <w:sz w:val="28"/>
          <w:szCs w:val="28"/>
        </w:rPr>
        <w:t>实施计划</w:t>
      </w:r>
    </w:p>
    <w:p w:rsidR="00E60960" w:rsidRPr="0043317B" w:rsidRDefault="00B61A3D" w:rsidP="00E60960">
      <w:pPr>
        <w:numPr>
          <w:ilvl w:val="255"/>
          <w:numId w:val="0"/>
        </w:num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sidR="00E60960" w:rsidRPr="00E84588">
        <w:rPr>
          <w:rFonts w:ascii="Times New Roman" w:eastAsia="仿宋" w:hAnsi="Times New Roman" w:cs="Times New Roman" w:hint="eastAsia"/>
          <w:b/>
          <w:color w:val="000000" w:themeColor="text1"/>
          <w:sz w:val="28"/>
          <w:szCs w:val="28"/>
        </w:rPr>
        <w:t>省厅启动基地建设通知中要求</w:t>
      </w:r>
      <w:r w:rsidR="00E60960" w:rsidRPr="00E84588">
        <w:rPr>
          <w:rFonts w:ascii="Times New Roman" w:eastAsia="仿宋" w:hAnsi="Times New Roman" w:cs="Times New Roman" w:hint="eastAsia"/>
          <w:b/>
          <w:color w:val="000000" w:themeColor="text1"/>
          <w:sz w:val="28"/>
          <w:szCs w:val="28"/>
        </w:rPr>
        <w:t>2018</w:t>
      </w:r>
      <w:r w:rsidR="00E60960" w:rsidRPr="00E84588">
        <w:rPr>
          <w:rFonts w:ascii="Times New Roman" w:eastAsia="仿宋" w:hAnsi="Times New Roman" w:cs="Times New Roman" w:hint="eastAsia"/>
          <w:b/>
          <w:color w:val="000000" w:themeColor="text1"/>
          <w:sz w:val="28"/>
          <w:szCs w:val="28"/>
        </w:rPr>
        <w:t>年</w:t>
      </w:r>
      <w:r w:rsidR="00E60960" w:rsidRPr="00E84588">
        <w:rPr>
          <w:rFonts w:ascii="Times New Roman" w:eastAsia="仿宋" w:hAnsi="Times New Roman" w:cs="Times New Roman" w:hint="eastAsia"/>
          <w:b/>
          <w:color w:val="000000" w:themeColor="text1"/>
          <w:sz w:val="28"/>
          <w:szCs w:val="28"/>
        </w:rPr>
        <w:t>9</w:t>
      </w:r>
      <w:r w:rsidR="00E60960" w:rsidRPr="00E84588">
        <w:rPr>
          <w:rFonts w:ascii="Times New Roman" w:eastAsia="仿宋" w:hAnsi="Times New Roman" w:cs="Times New Roman" w:hint="eastAsia"/>
          <w:b/>
          <w:color w:val="000000" w:themeColor="text1"/>
          <w:sz w:val="28"/>
          <w:szCs w:val="28"/>
        </w:rPr>
        <w:t>月前按照工作方案启动各项政策措施，请结合省级双创基地申报内容，从实际工作进展出发注明相关举措的</w:t>
      </w:r>
      <w:r w:rsidR="00E60960" w:rsidRPr="00E84588">
        <w:rPr>
          <w:rFonts w:ascii="Times New Roman" w:eastAsia="仿宋" w:hAnsi="Times New Roman" w:cs="Times New Roman"/>
          <w:b/>
          <w:color w:val="000000" w:themeColor="text1"/>
          <w:sz w:val="28"/>
          <w:szCs w:val="28"/>
        </w:rPr>
        <w:t>时间表和路线图</w:t>
      </w:r>
      <w:r w:rsidR="00E84588" w:rsidRPr="00E84588">
        <w:rPr>
          <w:rFonts w:ascii="Times New Roman" w:eastAsia="仿宋" w:hAnsi="Times New Roman" w:cs="Times New Roman" w:hint="eastAsia"/>
          <w:b/>
          <w:color w:val="000000" w:themeColor="text1"/>
          <w:sz w:val="28"/>
          <w:szCs w:val="28"/>
        </w:rPr>
        <w:t>。</w:t>
      </w:r>
      <w:r>
        <w:rPr>
          <w:rFonts w:ascii="Times New Roman" w:eastAsia="仿宋" w:hAnsi="Times New Roman" w:cs="Times New Roman" w:hint="eastAsia"/>
          <w:color w:val="000000" w:themeColor="text1"/>
          <w:sz w:val="28"/>
          <w:szCs w:val="28"/>
        </w:rPr>
        <w:t>】</w:t>
      </w:r>
    </w:p>
    <w:p w:rsidR="00E60960" w:rsidRPr="00AB7248" w:rsidRDefault="00E60960" w:rsidP="00E60960">
      <w:pPr>
        <w:numPr>
          <w:ilvl w:val="255"/>
          <w:numId w:val="0"/>
        </w:numPr>
        <w:adjustRightInd w:val="0"/>
        <w:snapToGrid w:val="0"/>
        <w:spacing w:line="500" w:lineRule="exact"/>
        <w:ind w:firstLineChars="200" w:firstLine="560"/>
        <w:rPr>
          <w:rFonts w:ascii="Times New Roman" w:eastAsia="仿宋" w:hAnsi="Times New Roman" w:cs="Times New Roman"/>
          <w:color w:val="000000" w:themeColor="text1"/>
          <w:sz w:val="28"/>
          <w:szCs w:val="28"/>
        </w:rPr>
      </w:pPr>
    </w:p>
    <w:p w:rsidR="00E60960" w:rsidRDefault="00E60960" w:rsidP="00EB2B42">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1160C1" w:rsidRDefault="001160C1" w:rsidP="00EB2B42">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1160C1" w:rsidRDefault="001160C1" w:rsidP="00EB2B42">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1160C1" w:rsidRDefault="001160C1" w:rsidP="00EB2B42">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857C1E" w:rsidRDefault="00857C1E" w:rsidP="00EB2B42">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E60960" w:rsidRPr="006D78D1" w:rsidRDefault="00E60960" w:rsidP="006D78D1">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sectPr w:rsidR="00E60960" w:rsidRPr="006D78D1" w:rsidSect="006D78D1">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471" w:rsidRDefault="001A1471" w:rsidP="000B69E3">
      <w:r>
        <w:separator/>
      </w:r>
    </w:p>
  </w:endnote>
  <w:endnote w:type="continuationSeparator" w:id="0">
    <w:p w:rsidR="001A1471" w:rsidRDefault="001A1471" w:rsidP="000B6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865457"/>
      <w:docPartObj>
        <w:docPartGallery w:val="Page Numbers (Bottom of Page)"/>
        <w:docPartUnique/>
      </w:docPartObj>
    </w:sdtPr>
    <w:sdtContent>
      <w:p w:rsidR="001160C1" w:rsidRDefault="000C26E6">
        <w:pPr>
          <w:pStyle w:val="a8"/>
          <w:jc w:val="center"/>
        </w:pPr>
        <w:r>
          <w:fldChar w:fldCharType="begin"/>
        </w:r>
        <w:r w:rsidR="001160C1">
          <w:instrText>PAGE   \* MERGEFORMAT</w:instrText>
        </w:r>
        <w:r>
          <w:fldChar w:fldCharType="separate"/>
        </w:r>
        <w:r w:rsidR="00DA6FCD" w:rsidRPr="00DA6FCD">
          <w:rPr>
            <w:noProof/>
            <w:lang w:val="zh-CN"/>
          </w:rPr>
          <w:t>1</w:t>
        </w:r>
        <w:r>
          <w:fldChar w:fldCharType="end"/>
        </w:r>
      </w:p>
    </w:sdtContent>
  </w:sdt>
  <w:p w:rsidR="001160C1" w:rsidRDefault="001160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471" w:rsidRDefault="001A1471" w:rsidP="000B69E3">
      <w:r>
        <w:separator/>
      </w:r>
    </w:p>
  </w:footnote>
  <w:footnote w:type="continuationSeparator" w:id="0">
    <w:p w:rsidR="001A1471" w:rsidRDefault="001A1471" w:rsidP="000B6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B57D7"/>
    <w:multiLevelType w:val="hybridMultilevel"/>
    <w:tmpl w:val="38D6B898"/>
    <w:lvl w:ilvl="0" w:tplc="C5225070">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4F96D4F"/>
    <w:multiLevelType w:val="hybridMultilevel"/>
    <w:tmpl w:val="755E253A"/>
    <w:lvl w:ilvl="0" w:tplc="04090009">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58D26EB0"/>
    <w:multiLevelType w:val="singleLevel"/>
    <w:tmpl w:val="58D26EB0"/>
    <w:lvl w:ilvl="0">
      <w:start w:val="1"/>
      <w:numFmt w:val="decimal"/>
      <w:suff w:val="nothing"/>
      <w:lvlText w:val="%1、"/>
      <w:lvlJc w:val="left"/>
    </w:lvl>
  </w:abstractNum>
  <w:abstractNum w:abstractNumId="3">
    <w:nsid w:val="58D26F60"/>
    <w:multiLevelType w:val="singleLevel"/>
    <w:tmpl w:val="58D26F60"/>
    <w:lvl w:ilvl="0">
      <w:start w:val="5"/>
      <w:numFmt w:val="chineseCounting"/>
      <w:suff w:val="nothing"/>
      <w:lvlText w:val="（%1）"/>
      <w:lvlJc w:val="left"/>
    </w:lvl>
  </w:abstractNum>
  <w:abstractNum w:abstractNumId="4">
    <w:nsid w:val="58D36295"/>
    <w:multiLevelType w:val="singleLevel"/>
    <w:tmpl w:val="58D36295"/>
    <w:lvl w:ilvl="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11E"/>
    <w:rsid w:val="0001687F"/>
    <w:rsid w:val="00016B76"/>
    <w:rsid w:val="00026775"/>
    <w:rsid w:val="0003792A"/>
    <w:rsid w:val="00040CDD"/>
    <w:rsid w:val="000746EE"/>
    <w:rsid w:val="00096980"/>
    <w:rsid w:val="000A66D7"/>
    <w:rsid w:val="000B69E3"/>
    <w:rsid w:val="000C26E6"/>
    <w:rsid w:val="000C3EBE"/>
    <w:rsid w:val="000C5253"/>
    <w:rsid w:val="000C6F81"/>
    <w:rsid w:val="000F2B43"/>
    <w:rsid w:val="00101A29"/>
    <w:rsid w:val="00101AD2"/>
    <w:rsid w:val="00111BDC"/>
    <w:rsid w:val="001160C1"/>
    <w:rsid w:val="00120601"/>
    <w:rsid w:val="00125CB1"/>
    <w:rsid w:val="001333B3"/>
    <w:rsid w:val="001348F8"/>
    <w:rsid w:val="001603AC"/>
    <w:rsid w:val="001A1471"/>
    <w:rsid w:val="001A68E9"/>
    <w:rsid w:val="001B4818"/>
    <w:rsid w:val="001B4E1C"/>
    <w:rsid w:val="001C5964"/>
    <w:rsid w:val="001E3F11"/>
    <w:rsid w:val="001F54B1"/>
    <w:rsid w:val="001F7446"/>
    <w:rsid w:val="002109AC"/>
    <w:rsid w:val="00213B05"/>
    <w:rsid w:val="00235C37"/>
    <w:rsid w:val="00242623"/>
    <w:rsid w:val="002441FE"/>
    <w:rsid w:val="00280295"/>
    <w:rsid w:val="002854E4"/>
    <w:rsid w:val="002908A3"/>
    <w:rsid w:val="0029541C"/>
    <w:rsid w:val="002C503C"/>
    <w:rsid w:val="002F0939"/>
    <w:rsid w:val="00321802"/>
    <w:rsid w:val="00325A67"/>
    <w:rsid w:val="00342750"/>
    <w:rsid w:val="00346062"/>
    <w:rsid w:val="00352472"/>
    <w:rsid w:val="00353256"/>
    <w:rsid w:val="0036350A"/>
    <w:rsid w:val="003737B7"/>
    <w:rsid w:val="00375414"/>
    <w:rsid w:val="00376436"/>
    <w:rsid w:val="00382453"/>
    <w:rsid w:val="003935F2"/>
    <w:rsid w:val="003A306E"/>
    <w:rsid w:val="003B1708"/>
    <w:rsid w:val="003E557C"/>
    <w:rsid w:val="0041657D"/>
    <w:rsid w:val="0043317B"/>
    <w:rsid w:val="00436CD4"/>
    <w:rsid w:val="00494426"/>
    <w:rsid w:val="004A4CE2"/>
    <w:rsid w:val="004C2FF1"/>
    <w:rsid w:val="004D0C0F"/>
    <w:rsid w:val="004E4E57"/>
    <w:rsid w:val="004E6E61"/>
    <w:rsid w:val="004F0674"/>
    <w:rsid w:val="004F23F2"/>
    <w:rsid w:val="00500A55"/>
    <w:rsid w:val="00513D44"/>
    <w:rsid w:val="0051598D"/>
    <w:rsid w:val="00553722"/>
    <w:rsid w:val="00560B00"/>
    <w:rsid w:val="00567CE3"/>
    <w:rsid w:val="00570FCD"/>
    <w:rsid w:val="005764D9"/>
    <w:rsid w:val="00577869"/>
    <w:rsid w:val="0058171D"/>
    <w:rsid w:val="00595853"/>
    <w:rsid w:val="005B0111"/>
    <w:rsid w:val="005B48E4"/>
    <w:rsid w:val="005B7136"/>
    <w:rsid w:val="005D7F77"/>
    <w:rsid w:val="006034A7"/>
    <w:rsid w:val="00605602"/>
    <w:rsid w:val="0061224F"/>
    <w:rsid w:val="00622FD5"/>
    <w:rsid w:val="00645F9D"/>
    <w:rsid w:val="0065020A"/>
    <w:rsid w:val="00657C8A"/>
    <w:rsid w:val="0066005E"/>
    <w:rsid w:val="00695A91"/>
    <w:rsid w:val="006A3846"/>
    <w:rsid w:val="006A3F5D"/>
    <w:rsid w:val="006B1895"/>
    <w:rsid w:val="006C0921"/>
    <w:rsid w:val="006C2F55"/>
    <w:rsid w:val="006C5885"/>
    <w:rsid w:val="006D78D1"/>
    <w:rsid w:val="006F2677"/>
    <w:rsid w:val="0072629B"/>
    <w:rsid w:val="00732777"/>
    <w:rsid w:val="00732B8C"/>
    <w:rsid w:val="00736BA1"/>
    <w:rsid w:val="00746005"/>
    <w:rsid w:val="007551F2"/>
    <w:rsid w:val="00761870"/>
    <w:rsid w:val="00762F62"/>
    <w:rsid w:val="00770EA1"/>
    <w:rsid w:val="00780956"/>
    <w:rsid w:val="007E60D4"/>
    <w:rsid w:val="007F270D"/>
    <w:rsid w:val="007F30DE"/>
    <w:rsid w:val="007F3B9A"/>
    <w:rsid w:val="0081184F"/>
    <w:rsid w:val="008368C1"/>
    <w:rsid w:val="00846E38"/>
    <w:rsid w:val="008579E9"/>
    <w:rsid w:val="00857C1E"/>
    <w:rsid w:val="008660E3"/>
    <w:rsid w:val="008668EA"/>
    <w:rsid w:val="00870C6B"/>
    <w:rsid w:val="008711AD"/>
    <w:rsid w:val="008950A8"/>
    <w:rsid w:val="00895713"/>
    <w:rsid w:val="008A4E41"/>
    <w:rsid w:val="008D2AC3"/>
    <w:rsid w:val="008E73D8"/>
    <w:rsid w:val="008E79F7"/>
    <w:rsid w:val="008F0332"/>
    <w:rsid w:val="008F130F"/>
    <w:rsid w:val="009043B0"/>
    <w:rsid w:val="009047CD"/>
    <w:rsid w:val="00947F0A"/>
    <w:rsid w:val="0095200C"/>
    <w:rsid w:val="00961224"/>
    <w:rsid w:val="00983411"/>
    <w:rsid w:val="00996ACE"/>
    <w:rsid w:val="00996C89"/>
    <w:rsid w:val="009B736A"/>
    <w:rsid w:val="009D460F"/>
    <w:rsid w:val="009D7FA8"/>
    <w:rsid w:val="009F1123"/>
    <w:rsid w:val="00A30C23"/>
    <w:rsid w:val="00A41539"/>
    <w:rsid w:val="00A6037C"/>
    <w:rsid w:val="00A62AB4"/>
    <w:rsid w:val="00A62D32"/>
    <w:rsid w:val="00A84E39"/>
    <w:rsid w:val="00AB5161"/>
    <w:rsid w:val="00AB7248"/>
    <w:rsid w:val="00AC1E57"/>
    <w:rsid w:val="00AC6B64"/>
    <w:rsid w:val="00AD5A65"/>
    <w:rsid w:val="00AE56A6"/>
    <w:rsid w:val="00AF6F4D"/>
    <w:rsid w:val="00B10CE3"/>
    <w:rsid w:val="00B2177E"/>
    <w:rsid w:val="00B41983"/>
    <w:rsid w:val="00B46948"/>
    <w:rsid w:val="00B478EF"/>
    <w:rsid w:val="00B5664D"/>
    <w:rsid w:val="00B575C3"/>
    <w:rsid w:val="00B61A3D"/>
    <w:rsid w:val="00B6702E"/>
    <w:rsid w:val="00B70F48"/>
    <w:rsid w:val="00B75738"/>
    <w:rsid w:val="00B91C9B"/>
    <w:rsid w:val="00B91EE8"/>
    <w:rsid w:val="00B94945"/>
    <w:rsid w:val="00B97AA8"/>
    <w:rsid w:val="00BA4C19"/>
    <w:rsid w:val="00BB0309"/>
    <w:rsid w:val="00BF004F"/>
    <w:rsid w:val="00C00434"/>
    <w:rsid w:val="00C10F59"/>
    <w:rsid w:val="00C12B4B"/>
    <w:rsid w:val="00C1454B"/>
    <w:rsid w:val="00C51305"/>
    <w:rsid w:val="00C51A8A"/>
    <w:rsid w:val="00C5344C"/>
    <w:rsid w:val="00C809CE"/>
    <w:rsid w:val="00C81FEA"/>
    <w:rsid w:val="00C862D4"/>
    <w:rsid w:val="00C95CC4"/>
    <w:rsid w:val="00CB567A"/>
    <w:rsid w:val="00CB73FF"/>
    <w:rsid w:val="00CC2E06"/>
    <w:rsid w:val="00CC3F62"/>
    <w:rsid w:val="00D035E6"/>
    <w:rsid w:val="00D1234E"/>
    <w:rsid w:val="00D1261A"/>
    <w:rsid w:val="00D12AA4"/>
    <w:rsid w:val="00D14C35"/>
    <w:rsid w:val="00D304A5"/>
    <w:rsid w:val="00D35F96"/>
    <w:rsid w:val="00D64746"/>
    <w:rsid w:val="00D86F0E"/>
    <w:rsid w:val="00D90933"/>
    <w:rsid w:val="00D936D9"/>
    <w:rsid w:val="00D95BF0"/>
    <w:rsid w:val="00DA6FCD"/>
    <w:rsid w:val="00DD27B3"/>
    <w:rsid w:val="00DE1273"/>
    <w:rsid w:val="00E04AAF"/>
    <w:rsid w:val="00E10776"/>
    <w:rsid w:val="00E10FB4"/>
    <w:rsid w:val="00E4299C"/>
    <w:rsid w:val="00E46E16"/>
    <w:rsid w:val="00E560CF"/>
    <w:rsid w:val="00E60960"/>
    <w:rsid w:val="00E6180A"/>
    <w:rsid w:val="00E6647E"/>
    <w:rsid w:val="00E84588"/>
    <w:rsid w:val="00E85D80"/>
    <w:rsid w:val="00E97F79"/>
    <w:rsid w:val="00EA579B"/>
    <w:rsid w:val="00EB2B42"/>
    <w:rsid w:val="00EB7A28"/>
    <w:rsid w:val="00EC4D81"/>
    <w:rsid w:val="00EC6833"/>
    <w:rsid w:val="00EF3321"/>
    <w:rsid w:val="00F02232"/>
    <w:rsid w:val="00F14059"/>
    <w:rsid w:val="00F37344"/>
    <w:rsid w:val="00F4411E"/>
    <w:rsid w:val="00F77180"/>
    <w:rsid w:val="00F860D2"/>
    <w:rsid w:val="00FA0FBF"/>
    <w:rsid w:val="00FB1013"/>
    <w:rsid w:val="00FB6C79"/>
    <w:rsid w:val="00FB76C0"/>
    <w:rsid w:val="00FC4EA8"/>
    <w:rsid w:val="00FD2828"/>
    <w:rsid w:val="00FF324E"/>
    <w:rsid w:val="00FF36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03AC"/>
    <w:rPr>
      <w:sz w:val="18"/>
      <w:szCs w:val="18"/>
    </w:rPr>
  </w:style>
  <w:style w:type="character" w:customStyle="1" w:styleId="Char">
    <w:name w:val="批注框文本 Char"/>
    <w:basedOn w:val="a0"/>
    <w:link w:val="a3"/>
    <w:uiPriority w:val="99"/>
    <w:semiHidden/>
    <w:rsid w:val="001603AC"/>
    <w:rPr>
      <w:sz w:val="18"/>
      <w:szCs w:val="18"/>
    </w:rPr>
  </w:style>
  <w:style w:type="paragraph" w:styleId="a4">
    <w:name w:val="List Paragraph"/>
    <w:basedOn w:val="a"/>
    <w:uiPriority w:val="99"/>
    <w:qFormat/>
    <w:rsid w:val="001603AC"/>
    <w:pPr>
      <w:ind w:firstLineChars="200" w:firstLine="420"/>
    </w:pPr>
  </w:style>
  <w:style w:type="paragraph" w:styleId="a5">
    <w:name w:val="Normal (Web)"/>
    <w:basedOn w:val="a"/>
    <w:uiPriority w:val="99"/>
    <w:unhideWhenUsed/>
    <w:qFormat/>
    <w:rsid w:val="00040CDD"/>
    <w:pPr>
      <w:jc w:val="left"/>
    </w:pPr>
    <w:rPr>
      <w:rFonts w:cs="Times New Roman"/>
      <w:color w:val="000000"/>
      <w:kern w:val="0"/>
      <w:sz w:val="24"/>
    </w:rPr>
  </w:style>
  <w:style w:type="paragraph" w:customStyle="1" w:styleId="2">
    <w:name w:val="列出段落2"/>
    <w:basedOn w:val="a"/>
    <w:uiPriority w:val="99"/>
    <w:unhideWhenUsed/>
    <w:qFormat/>
    <w:rsid w:val="00040CDD"/>
    <w:pPr>
      <w:ind w:firstLineChars="200" w:firstLine="420"/>
    </w:pPr>
  </w:style>
  <w:style w:type="paragraph" w:customStyle="1" w:styleId="p0">
    <w:name w:val="p0"/>
    <w:basedOn w:val="a"/>
    <w:qFormat/>
    <w:rsid w:val="00C0043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unhideWhenUsed/>
    <w:rsid w:val="00C00434"/>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unhideWhenUsed/>
    <w:rsid w:val="000B69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B69E3"/>
    <w:rPr>
      <w:sz w:val="18"/>
      <w:szCs w:val="18"/>
    </w:rPr>
  </w:style>
  <w:style w:type="paragraph" w:styleId="a8">
    <w:name w:val="footer"/>
    <w:basedOn w:val="a"/>
    <w:link w:val="Char1"/>
    <w:uiPriority w:val="99"/>
    <w:unhideWhenUsed/>
    <w:rsid w:val="000B69E3"/>
    <w:pPr>
      <w:tabs>
        <w:tab w:val="center" w:pos="4153"/>
        <w:tab w:val="right" w:pos="8306"/>
      </w:tabs>
      <w:snapToGrid w:val="0"/>
      <w:jc w:val="left"/>
    </w:pPr>
    <w:rPr>
      <w:sz w:val="18"/>
      <w:szCs w:val="18"/>
    </w:rPr>
  </w:style>
  <w:style w:type="character" w:customStyle="1" w:styleId="Char1">
    <w:name w:val="页脚 Char"/>
    <w:basedOn w:val="a0"/>
    <w:link w:val="a8"/>
    <w:uiPriority w:val="99"/>
    <w:rsid w:val="000B69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03AC"/>
    <w:rPr>
      <w:sz w:val="18"/>
      <w:szCs w:val="18"/>
    </w:rPr>
  </w:style>
  <w:style w:type="character" w:customStyle="1" w:styleId="Char">
    <w:name w:val="批注框文本 Char"/>
    <w:basedOn w:val="a0"/>
    <w:link w:val="a3"/>
    <w:uiPriority w:val="99"/>
    <w:semiHidden/>
    <w:rsid w:val="001603AC"/>
    <w:rPr>
      <w:sz w:val="18"/>
      <w:szCs w:val="18"/>
    </w:rPr>
  </w:style>
  <w:style w:type="paragraph" w:styleId="a4">
    <w:name w:val="List Paragraph"/>
    <w:basedOn w:val="a"/>
    <w:uiPriority w:val="99"/>
    <w:qFormat/>
    <w:rsid w:val="001603AC"/>
    <w:pPr>
      <w:ind w:firstLineChars="200" w:firstLine="420"/>
    </w:pPr>
  </w:style>
  <w:style w:type="paragraph" w:styleId="a5">
    <w:name w:val="Normal (Web)"/>
    <w:basedOn w:val="a"/>
    <w:uiPriority w:val="99"/>
    <w:unhideWhenUsed/>
    <w:qFormat/>
    <w:rsid w:val="00040CDD"/>
    <w:pPr>
      <w:jc w:val="left"/>
    </w:pPr>
    <w:rPr>
      <w:rFonts w:cs="Times New Roman"/>
      <w:color w:val="000000"/>
      <w:kern w:val="0"/>
      <w:sz w:val="24"/>
    </w:rPr>
  </w:style>
  <w:style w:type="paragraph" w:customStyle="1" w:styleId="2">
    <w:name w:val="列出段落2"/>
    <w:basedOn w:val="a"/>
    <w:uiPriority w:val="99"/>
    <w:unhideWhenUsed/>
    <w:qFormat/>
    <w:rsid w:val="00040CDD"/>
    <w:pPr>
      <w:ind w:firstLineChars="200" w:firstLine="420"/>
    </w:pPr>
  </w:style>
  <w:style w:type="paragraph" w:customStyle="1" w:styleId="p0">
    <w:name w:val="p0"/>
    <w:basedOn w:val="a"/>
    <w:qFormat/>
    <w:rsid w:val="00C0043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unhideWhenUsed/>
    <w:rsid w:val="00C00434"/>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0"/>
    <w:uiPriority w:val="99"/>
    <w:unhideWhenUsed/>
    <w:rsid w:val="000B69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B69E3"/>
    <w:rPr>
      <w:sz w:val="18"/>
      <w:szCs w:val="18"/>
    </w:rPr>
  </w:style>
  <w:style w:type="paragraph" w:styleId="a8">
    <w:name w:val="footer"/>
    <w:basedOn w:val="a"/>
    <w:link w:val="Char1"/>
    <w:uiPriority w:val="99"/>
    <w:unhideWhenUsed/>
    <w:rsid w:val="000B69E3"/>
    <w:pPr>
      <w:tabs>
        <w:tab w:val="center" w:pos="4153"/>
        <w:tab w:val="right" w:pos="8306"/>
      </w:tabs>
      <w:snapToGrid w:val="0"/>
      <w:jc w:val="left"/>
    </w:pPr>
    <w:rPr>
      <w:sz w:val="18"/>
      <w:szCs w:val="18"/>
    </w:rPr>
  </w:style>
  <w:style w:type="character" w:customStyle="1" w:styleId="Char1">
    <w:name w:val="页脚 Char"/>
    <w:basedOn w:val="a0"/>
    <w:link w:val="a8"/>
    <w:uiPriority w:val="99"/>
    <w:rsid w:val="000B69E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61727-3DE1-4876-AA58-D654A77C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陈慧</dc:creator>
  <cp:lastModifiedBy>Windows 用户</cp:lastModifiedBy>
  <cp:revision>2</cp:revision>
  <dcterms:created xsi:type="dcterms:W3CDTF">2018-03-02T09:22:00Z</dcterms:created>
  <dcterms:modified xsi:type="dcterms:W3CDTF">2018-03-02T09:22:00Z</dcterms:modified>
</cp:coreProperties>
</file>