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9B" w:rsidRDefault="00AA7CC3" w:rsidP="00D406B0">
      <w:pPr>
        <w:pStyle w:val="a7"/>
        <w:widowControl/>
        <w:adjustRightInd w:val="0"/>
        <w:snapToGrid w:val="0"/>
        <w:spacing w:afterLines="50" w:line="360" w:lineRule="auto"/>
        <w:ind w:right="-225"/>
        <w:jc w:val="both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/>
          <w:b/>
          <w:bCs/>
          <w:sz w:val="28"/>
          <w:szCs w:val="28"/>
        </w:rPr>
        <w:t>2</w:t>
      </w:r>
    </w:p>
    <w:p w:rsidR="00BA609B" w:rsidRDefault="00AA7CC3" w:rsidP="00D406B0">
      <w:pPr>
        <w:pStyle w:val="a7"/>
        <w:widowControl/>
        <w:adjustRightInd w:val="0"/>
        <w:snapToGrid w:val="0"/>
        <w:spacing w:afterLines="50" w:line="360" w:lineRule="auto"/>
        <w:ind w:right="-22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201</w:t>
      </w:r>
      <w:r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  <w:t>9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届本科毕业论文（设计）规范性检测工作安排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一、检测对象</w:t>
      </w:r>
      <w:r>
        <w:rPr>
          <w:rFonts w:ascii="Calibri" w:eastAsia="仿宋" w:hAnsi="Calibri" w:cs="Calibri"/>
          <w:b/>
          <w:bCs/>
          <w:kern w:val="2"/>
          <w:sz w:val="28"/>
          <w:szCs w:val="28"/>
        </w:rPr>
        <w:t> 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2019届所有毕业论文（设计）均需进行查重检测。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二、检测标准</w:t>
      </w:r>
      <w:r>
        <w:rPr>
          <w:rFonts w:ascii="Calibri" w:eastAsia="仿宋" w:hAnsi="Calibri" w:cs="Calibri"/>
          <w:b/>
          <w:bCs/>
          <w:kern w:val="2"/>
          <w:sz w:val="28"/>
          <w:szCs w:val="28"/>
        </w:rPr>
        <w:t> </w:t>
      </w:r>
    </w:p>
    <w:p w:rsidR="00BA609B" w:rsidRDefault="00AA7CC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毕业论文（设计）的比对对象为中国知网默认比对库和本届所有毕业生的毕业论文（设计）。文字重合率（指毕业论文（设计）与有效比对库的重合字数占论文总字数的比例）不超过20％（含20%）的视为合格，超过20％的视为不合格。校级优秀毕业论文（设计）终稿最后一次检测的文字重合率不得超过10％。本科毕业论文（设计）必须符合学院的重合率要求方可参加答辩。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三、检测方法</w:t>
      </w:r>
      <w:r>
        <w:rPr>
          <w:rFonts w:ascii="Calibri" w:eastAsia="仿宋" w:hAnsi="Calibri" w:cs="Calibri"/>
          <w:kern w:val="2"/>
          <w:sz w:val="28"/>
          <w:szCs w:val="28"/>
        </w:rPr>
        <w:t> </w:t>
      </w:r>
    </w:p>
    <w:p w:rsidR="00BA609B" w:rsidRDefault="00AA7CC3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1.学生：登录 </w:t>
      </w:r>
      <w:r>
        <w:rPr>
          <w:rFonts w:ascii="仿宋" w:eastAsia="仿宋" w:hAnsi="仿宋"/>
          <w:sz w:val="28"/>
          <w:szCs w:val="28"/>
        </w:rPr>
        <w:t xml:space="preserve">http://sysu.check.cnki.net/ </w:t>
      </w:r>
      <w:r>
        <w:rPr>
          <w:rFonts w:ascii="仿宋" w:eastAsia="仿宋" w:hAnsi="仿宋" w:hint="eastAsia"/>
          <w:sz w:val="28"/>
          <w:szCs w:val="28"/>
        </w:rPr>
        <w:t>。毕业论文（设计）用户名和初始密码为本人学号，请务必在2019年3月1日-3月31日登录系统，修改本人密码，确保账号安全。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每篇毕业论文（设计）原则上有2次检测机会：</w:t>
      </w:r>
    </w:p>
    <w:p w:rsidR="00BA609B" w:rsidRPr="0050648C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第一次检测时间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为2019年4月1日-4月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15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日。登录系统后填写毕业论文（设计）相关信息，并上传本人毕业论文（设计），论文（设计）统一命名为“姓名_学号_论文题目”。</w:t>
      </w:r>
      <w:r w:rsidRPr="0050648C">
        <w:rPr>
          <w:rFonts w:ascii="仿宋" w:eastAsia="仿宋" w:hAnsi="仿宋" w:cstheme="minorBidi" w:hint="eastAsia"/>
          <w:color w:val="000000" w:themeColor="text1"/>
          <w:kern w:val="2"/>
          <w:sz w:val="28"/>
          <w:szCs w:val="28"/>
        </w:rPr>
        <w:t>提交后即可查询论文（设计）检测结果，此次检测结果给学生自查参考。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第二次检测时间为2019年4月20日-5月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，提交论文进行第二次查重。重合率符合要求的，即通过查重检测并结束查重工作。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（第一次检测重合率符合要求并且不再修改论文定稿的，可以放弃第二次检测，以第一次检测结果作为答辩资格审定）。</w:t>
      </w:r>
    </w:p>
    <w:p w:rsidR="00BA609B" w:rsidRPr="0050648C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毕业设计（论文）终稿第二次检测仍然不合格的毕业论文（设计），学生修改后经指导老师同意可申请一次复检，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时间为2019年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日-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15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日，5月2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5日之前完成答辩工作。</w:t>
      </w:r>
    </w:p>
    <w:p w:rsidR="00BA609B" w:rsidRDefault="00AA7CC3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lang w:bidi="mn-Mong-CN"/>
        </w:rPr>
      </w:pPr>
      <w:r w:rsidRPr="0050648C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50648C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50648C">
        <w:rPr>
          <w:rFonts w:ascii="仿宋" w:eastAsia="仿宋" w:hAnsi="仿宋" w:hint="eastAsia"/>
          <w:color w:val="000000" w:themeColor="text1"/>
          <w:sz w:val="28"/>
          <w:szCs w:val="28"/>
        </w:rPr>
        <w:t>教师：</w:t>
      </w:r>
      <w:r w:rsidRPr="0050648C">
        <w:rPr>
          <w:rFonts w:ascii="仿宋" w:eastAsia="仿宋" w:hAnsi="仿宋"/>
          <w:sz w:val="28"/>
          <w:szCs w:val="28"/>
        </w:rPr>
        <w:t>学生上传论文查重之后，</w:t>
      </w:r>
      <w:r w:rsidRPr="0050648C">
        <w:rPr>
          <w:rFonts w:ascii="仿宋" w:eastAsia="仿宋" w:hAnsi="仿宋" w:hint="eastAsia"/>
          <w:sz w:val="28"/>
          <w:szCs w:val="28"/>
        </w:rPr>
        <w:t>教师</w:t>
      </w:r>
      <w:r w:rsidRPr="0050648C">
        <w:rPr>
          <w:rFonts w:ascii="仿宋" w:eastAsia="仿宋" w:hAnsi="仿宋"/>
          <w:sz w:val="28"/>
          <w:szCs w:val="28"/>
        </w:rPr>
        <w:t>可以登录</w:t>
      </w:r>
      <w:r>
        <w:rPr>
          <w:rFonts w:ascii="仿宋" w:eastAsia="仿宋" w:hAnsi="仿宋"/>
          <w:sz w:val="28"/>
          <w:szCs w:val="28"/>
        </w:rPr>
        <w:t>http://sysu.check.cnki.net/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查看学生论文检测结果和详细报告单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 xml:space="preserve">用户名和初始密码为“教师工资号”。为了确保账号安全，请于2019年3月1日-3月31日登陆系统，修改密码。 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3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.各学院毕业论文（设计）管理人员：登录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http://sysu.check.cnki.net/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，用户名和密码由学校教务部提供。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Calibri" w:eastAsia="仿宋" w:hAnsi="Calibri" w:cs="Calibri"/>
          <w:kern w:val="2"/>
          <w:sz w:val="28"/>
          <w:szCs w:val="28"/>
        </w:rPr>
        <w:t>     </w:t>
      </w:r>
      <w:r>
        <w:rPr>
          <w:rFonts w:ascii="Calibri" w:eastAsia="仿宋" w:hAnsi="Calibri" w:cs="Calibri" w:hint="eastAsia"/>
          <w:b/>
          <w:bCs/>
          <w:kern w:val="2"/>
          <w:sz w:val="28"/>
          <w:szCs w:val="28"/>
        </w:rPr>
        <w:t> 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第一步骤，2019年3月1日前，导入学生信息。下载“学生信息Excel表”，填写2019年毕业生的“学号、姓名、届（统一为“2</w:t>
      </w:r>
      <w:r>
        <w:rPr>
          <w:rFonts w:ascii="仿宋" w:eastAsia="仿宋" w:hAnsi="仿宋" w:cstheme="minorBidi"/>
          <w:kern w:val="2"/>
          <w:sz w:val="28"/>
          <w:szCs w:val="28"/>
        </w:rPr>
        <w:t>019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”）、院系、专业、班级”等信息，毕业论文（设计）用户名统一使用学号。完成后将Excel表格导入系统。“是否为学生分配上传篇数”统一为“不分配”，“学生查看报告单权限”统一为“简洁报告单”。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第二步骤，2019年3月1日前，导入教师信息。下载“教师信息Excel表”，填写表格“教师编号、姓名、院系”，用户名与教师编号一致，初始密码为教师编号，完成后将Excel表导入系统。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第三步骤，2019年3月31日前，给所有学生分配首次上传权限。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第四步骤，2019年</w:t>
      </w:r>
      <w:r>
        <w:rPr>
          <w:rFonts w:ascii="仿宋" w:eastAsia="仿宋" w:hAnsi="仿宋" w:cstheme="minorBidi"/>
          <w:kern w:val="2"/>
          <w:sz w:val="28"/>
          <w:szCs w:val="28"/>
        </w:rPr>
        <w:t>4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>
        <w:rPr>
          <w:rFonts w:ascii="仿宋" w:eastAsia="仿宋" w:hAnsi="仿宋" w:cstheme="minorBidi"/>
          <w:kern w:val="2"/>
          <w:sz w:val="28"/>
          <w:szCs w:val="28"/>
        </w:rPr>
        <w:t>19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日前，给学生分配第二次上传权限。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第五步骤，2019年5月</w:t>
      </w:r>
      <w:r>
        <w:rPr>
          <w:rFonts w:ascii="仿宋" w:eastAsia="仿宋" w:hAnsi="仿宋" w:cstheme="minorBidi"/>
          <w:kern w:val="2"/>
          <w:sz w:val="28"/>
          <w:szCs w:val="28"/>
        </w:rPr>
        <w:t>4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日前，筛选出第二次未通过检测的学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生，根据申请情况给学生分配第三次上传权限。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第六步骤，2019年</w:t>
      </w:r>
      <w:r>
        <w:rPr>
          <w:rFonts w:ascii="仿宋" w:eastAsia="仿宋" w:hAnsi="仿宋" w:cstheme="minorBidi"/>
          <w:kern w:val="2"/>
          <w:sz w:val="28"/>
          <w:szCs w:val="28"/>
        </w:rPr>
        <w:t>5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>
        <w:rPr>
          <w:rFonts w:ascii="仿宋" w:eastAsia="仿宋" w:hAnsi="仿宋" w:cstheme="minorBidi"/>
          <w:kern w:val="2"/>
          <w:sz w:val="28"/>
          <w:szCs w:val="28"/>
        </w:rPr>
        <w:t>20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日前，回收所有学生的最终查重结果。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4.</w:t>
      </w:r>
      <w:r>
        <w:rPr>
          <w:rFonts w:ascii="Calibri" w:eastAsia="仿宋" w:hAnsi="Calibri" w:cs="Calibri"/>
          <w:kern w:val="2"/>
          <w:sz w:val="28"/>
          <w:szCs w:val="28"/>
        </w:rPr>
        <w:t> 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2019年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15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日前，</w:t>
      </w:r>
      <w:bookmarkStart w:id="0" w:name="_GoBack"/>
      <w:bookmarkEnd w:id="0"/>
      <w:r>
        <w:rPr>
          <w:rFonts w:ascii="仿宋" w:eastAsia="仿宋" w:hAnsi="仿宋" w:cstheme="minorBidi" w:hint="eastAsia"/>
          <w:kern w:val="2"/>
          <w:sz w:val="28"/>
          <w:szCs w:val="28"/>
        </w:rPr>
        <w:t>学校将针对本届毕业生的所有毕业论文（设计）进行相互查重检测，并将查重结果反馈给各学院。不同学生之间论文（设计）查重异常的，不可参加答辩。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Calibri" w:eastAsia="仿宋" w:hAnsi="Calibri" w:cs="Calibri"/>
          <w:kern w:val="2"/>
          <w:sz w:val="28"/>
          <w:szCs w:val="28"/>
        </w:rPr>
        <w:t> 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四、注意事项</w:t>
      </w:r>
      <w:r>
        <w:rPr>
          <w:rFonts w:ascii="Calibri" w:eastAsia="仿宋" w:hAnsi="Calibri" w:cs="Calibri"/>
          <w:b/>
          <w:bCs/>
          <w:kern w:val="2"/>
          <w:sz w:val="28"/>
          <w:szCs w:val="28"/>
        </w:rPr>
        <w:t> </w:t>
      </w:r>
    </w:p>
    <w:p w:rsidR="00BA609B" w:rsidRDefault="00AA7CC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1.学生上传的论文必须与本人实际毕业论文一致，发现作假将取消答辩资格。</w:t>
      </w:r>
    </w:p>
    <w:p w:rsidR="00BA609B" w:rsidRDefault="00AA7CC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2.学生不得将账户转借、租售给其他人使用。</w:t>
      </w:r>
    </w:p>
    <w:p w:rsidR="00BA609B" w:rsidRDefault="00AA7CC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3.为防止论文被盗，禁止学生私自通过商业网络等途径提前检测。</w:t>
      </w:r>
    </w:p>
    <w:p w:rsidR="00BA609B" w:rsidRDefault="00BA609B">
      <w:pPr>
        <w:pStyle w:val="a7"/>
        <w:spacing w:after="0" w:line="378" w:lineRule="atLeast"/>
        <w:jc w:val="center"/>
        <w:rPr>
          <w:rFonts w:ascii="方正小标宋简体" w:eastAsia="方正小标宋简体" w:hAnsi="方正小标宋简体" w:cs="方正小标宋简体"/>
          <w:b/>
          <w:bCs/>
        </w:rPr>
      </w:pPr>
    </w:p>
    <w:sectPr w:rsidR="00BA609B" w:rsidSect="00B6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B0" w:rsidRDefault="00D406B0" w:rsidP="00D406B0">
      <w:r>
        <w:separator/>
      </w:r>
    </w:p>
  </w:endnote>
  <w:endnote w:type="continuationSeparator" w:id="0">
    <w:p w:rsidR="00D406B0" w:rsidRDefault="00D406B0" w:rsidP="00D4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B0" w:rsidRDefault="00D406B0" w:rsidP="00D406B0">
      <w:r>
        <w:separator/>
      </w:r>
    </w:p>
  </w:footnote>
  <w:footnote w:type="continuationSeparator" w:id="0">
    <w:p w:rsidR="00D406B0" w:rsidRDefault="00D406B0" w:rsidP="00D40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C32"/>
    <w:rsid w:val="00024F41"/>
    <w:rsid w:val="00046D3C"/>
    <w:rsid w:val="00073EA9"/>
    <w:rsid w:val="000760B5"/>
    <w:rsid w:val="000F5EF8"/>
    <w:rsid w:val="00140BDF"/>
    <w:rsid w:val="00177C32"/>
    <w:rsid w:val="00215916"/>
    <w:rsid w:val="00256F95"/>
    <w:rsid w:val="00286E7C"/>
    <w:rsid w:val="002979BB"/>
    <w:rsid w:val="002A7AA7"/>
    <w:rsid w:val="002C315A"/>
    <w:rsid w:val="00331F1F"/>
    <w:rsid w:val="00346929"/>
    <w:rsid w:val="003A6FC7"/>
    <w:rsid w:val="003C24CC"/>
    <w:rsid w:val="003E3D9F"/>
    <w:rsid w:val="00404944"/>
    <w:rsid w:val="00413438"/>
    <w:rsid w:val="0043406E"/>
    <w:rsid w:val="00466497"/>
    <w:rsid w:val="00475EEA"/>
    <w:rsid w:val="00502268"/>
    <w:rsid w:val="0050648C"/>
    <w:rsid w:val="005304E3"/>
    <w:rsid w:val="005579F6"/>
    <w:rsid w:val="0056564F"/>
    <w:rsid w:val="005B5DAF"/>
    <w:rsid w:val="00631CDA"/>
    <w:rsid w:val="00633CE3"/>
    <w:rsid w:val="006362EF"/>
    <w:rsid w:val="006364D9"/>
    <w:rsid w:val="006827DC"/>
    <w:rsid w:val="006904E0"/>
    <w:rsid w:val="006B30C9"/>
    <w:rsid w:val="006C7329"/>
    <w:rsid w:val="00794430"/>
    <w:rsid w:val="0081280E"/>
    <w:rsid w:val="00824D66"/>
    <w:rsid w:val="00837B5C"/>
    <w:rsid w:val="00845C3E"/>
    <w:rsid w:val="008B6638"/>
    <w:rsid w:val="008D1CFE"/>
    <w:rsid w:val="009A0CC4"/>
    <w:rsid w:val="009D7ED3"/>
    <w:rsid w:val="009F5227"/>
    <w:rsid w:val="00A069CB"/>
    <w:rsid w:val="00A12F09"/>
    <w:rsid w:val="00A25BC1"/>
    <w:rsid w:val="00A3680D"/>
    <w:rsid w:val="00A37B15"/>
    <w:rsid w:val="00AA7CC3"/>
    <w:rsid w:val="00AB1CC4"/>
    <w:rsid w:val="00AB636E"/>
    <w:rsid w:val="00AF70FB"/>
    <w:rsid w:val="00B10694"/>
    <w:rsid w:val="00B65FC0"/>
    <w:rsid w:val="00B81452"/>
    <w:rsid w:val="00BA0CBF"/>
    <w:rsid w:val="00BA609B"/>
    <w:rsid w:val="00BB136C"/>
    <w:rsid w:val="00BF36AC"/>
    <w:rsid w:val="00C072B6"/>
    <w:rsid w:val="00C25C5D"/>
    <w:rsid w:val="00C301EA"/>
    <w:rsid w:val="00C30C5D"/>
    <w:rsid w:val="00C41C24"/>
    <w:rsid w:val="00C824B5"/>
    <w:rsid w:val="00C90FF2"/>
    <w:rsid w:val="00CF03DC"/>
    <w:rsid w:val="00D14854"/>
    <w:rsid w:val="00D406B0"/>
    <w:rsid w:val="00D770B7"/>
    <w:rsid w:val="00DB30FE"/>
    <w:rsid w:val="00DB37D3"/>
    <w:rsid w:val="00DB7615"/>
    <w:rsid w:val="00DC30F5"/>
    <w:rsid w:val="00DC3144"/>
    <w:rsid w:val="00DD60C0"/>
    <w:rsid w:val="00DF0EA5"/>
    <w:rsid w:val="00E574D4"/>
    <w:rsid w:val="00E65FB8"/>
    <w:rsid w:val="00EA38BA"/>
    <w:rsid w:val="00F2497E"/>
    <w:rsid w:val="00F5319D"/>
    <w:rsid w:val="00F811F2"/>
    <w:rsid w:val="00F90BF6"/>
    <w:rsid w:val="00FC3196"/>
    <w:rsid w:val="089349FA"/>
    <w:rsid w:val="10E569A6"/>
    <w:rsid w:val="137A63F9"/>
    <w:rsid w:val="13E05FAA"/>
    <w:rsid w:val="21DC6FB6"/>
    <w:rsid w:val="2672242E"/>
    <w:rsid w:val="329464F9"/>
    <w:rsid w:val="336F3456"/>
    <w:rsid w:val="40096631"/>
    <w:rsid w:val="4816702F"/>
    <w:rsid w:val="4C9F2C18"/>
    <w:rsid w:val="5FE6555F"/>
    <w:rsid w:val="6A0976E8"/>
    <w:rsid w:val="7773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C0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rsid w:val="00B65FC0"/>
    <w:pPr>
      <w:jc w:val="left"/>
    </w:pPr>
  </w:style>
  <w:style w:type="paragraph" w:styleId="a4">
    <w:name w:val="Balloon Text"/>
    <w:basedOn w:val="a"/>
    <w:link w:val="Char"/>
    <w:unhideWhenUsed/>
    <w:qFormat/>
    <w:rsid w:val="00B65FC0"/>
    <w:rPr>
      <w:sz w:val="18"/>
      <w:szCs w:val="18"/>
    </w:rPr>
  </w:style>
  <w:style w:type="paragraph" w:styleId="a5">
    <w:name w:val="footer"/>
    <w:basedOn w:val="a"/>
    <w:link w:val="Char0"/>
    <w:rsid w:val="00B6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6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65FC0"/>
    <w:pPr>
      <w:spacing w:after="150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B65FC0"/>
    <w:rPr>
      <w:b/>
      <w:bCs/>
    </w:rPr>
  </w:style>
  <w:style w:type="character" w:styleId="a9">
    <w:name w:val="Hyperlink"/>
    <w:basedOn w:val="a0"/>
    <w:unhideWhenUsed/>
    <w:qFormat/>
    <w:rsid w:val="00B65FC0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rsid w:val="00B65FC0"/>
    <w:rPr>
      <w:sz w:val="21"/>
      <w:szCs w:val="21"/>
    </w:rPr>
  </w:style>
  <w:style w:type="character" w:customStyle="1" w:styleId="Char1">
    <w:name w:val="页眉 Char"/>
    <w:basedOn w:val="a0"/>
    <w:link w:val="a6"/>
    <w:rsid w:val="00B65FC0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B65FC0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qFormat/>
    <w:rsid w:val="00B65FC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B65FC0"/>
  </w:style>
  <w:style w:type="paragraph" w:styleId="ab">
    <w:name w:val="List Paragraph"/>
    <w:basedOn w:val="a"/>
    <w:uiPriority w:val="34"/>
    <w:qFormat/>
    <w:rsid w:val="00B65FC0"/>
    <w:pPr>
      <w:ind w:firstLineChars="200" w:firstLine="420"/>
    </w:pPr>
    <w:rPr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sid w:val="00B65F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2018-12-19T02:32:00Z</cp:lastPrinted>
  <dcterms:created xsi:type="dcterms:W3CDTF">2018-12-21T07:40:00Z</dcterms:created>
  <dcterms:modified xsi:type="dcterms:W3CDTF">2018-12-21T07:40:00Z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